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6EEFF" w14:textId="77777777" w:rsidR="00A60E1E" w:rsidRPr="004343CD" w:rsidRDefault="00A60E1E" w:rsidP="0060062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ООО "Кадастровый центр"</w:t>
      </w:r>
    </w:p>
    <w:p w14:paraId="74CB6A00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3AAE7923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suppressAutoHyphens/>
        <w:autoSpaceDN w:val="0"/>
        <w:ind w:right="30" w:firstLine="426"/>
        <w:jc w:val="center"/>
        <w:textAlignment w:val="baseline"/>
        <w:rPr>
          <w:rFonts w:ascii="Liberation Serif" w:eastAsia="Times New Roman" w:hAnsi="Liberation Serif" w:cs="Times New Roman"/>
          <w:kern w:val="3"/>
          <w:szCs w:val="28"/>
          <w:lang w:eastAsia="ru-RU"/>
        </w:rPr>
      </w:pPr>
    </w:p>
    <w:p w14:paraId="526A065C" w14:textId="77777777" w:rsidR="00A60E1E" w:rsidRPr="004343CD" w:rsidRDefault="0060062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hAnsi="Liberation Serif"/>
          <w:noProof/>
          <w:lang w:eastAsia="ru-RU"/>
        </w:rPr>
        <w:drawing>
          <wp:inline distT="0" distB="0" distL="0" distR="0" wp14:anchorId="2E6C4526" wp14:editId="0AA59B73">
            <wp:extent cx="1152525" cy="1440656"/>
            <wp:effectExtent l="0" t="0" r="0" b="7620"/>
            <wp:docPr id="1" name="Рисунок 1" descr="Административно-территориальное деление Камчатского края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тивно-территориальное деление Камчатского края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32" cy="144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DEAC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5FA551DC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64425BE8" w14:textId="77777777" w:rsidR="00E13C17" w:rsidRPr="004343CD" w:rsidRDefault="00E13C17" w:rsidP="00E13C17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bookmarkStart w:id="0" w:name="_Toc451181996"/>
      <w:bookmarkStart w:id="1" w:name="_Toc451469281"/>
      <w:bookmarkStart w:id="2" w:name="_Toc452336955"/>
      <w:bookmarkStart w:id="3" w:name="_Toc465106062"/>
      <w:bookmarkStart w:id="4" w:name="_Toc467011203"/>
      <w:bookmarkStart w:id="5" w:name="_Toc469954428"/>
      <w:bookmarkStart w:id="6" w:name="_Toc487707101"/>
      <w:bookmarkStart w:id="7" w:name="_Toc499148746"/>
      <w:bookmarkStart w:id="8" w:name="_Toc500883636"/>
      <w:bookmarkStart w:id="9" w:name="_Toc500883713"/>
      <w:bookmarkStart w:id="10" w:name="_Toc504699262"/>
      <w:bookmarkStart w:id="11" w:name="_Toc505692615"/>
      <w:bookmarkStart w:id="12" w:name="_Toc508302555"/>
      <w:bookmarkStart w:id="13" w:name="_Toc508754417"/>
      <w:bookmarkStart w:id="14" w:name="_Toc509104167"/>
      <w:bookmarkStart w:id="15" w:name="_Toc510175189"/>
      <w:bookmarkStart w:id="16" w:name="_Toc510300001"/>
      <w:bookmarkStart w:id="17" w:name="_Toc517703433"/>
      <w:bookmarkStart w:id="18" w:name="_Toc517719175"/>
      <w:bookmarkStart w:id="19" w:name="_Toc517907671"/>
      <w:bookmarkStart w:id="20" w:name="_Toc522192914"/>
      <w:bookmarkStart w:id="21" w:name="_Toc522628530"/>
      <w:bookmarkStart w:id="22" w:name="_Toc524892682"/>
      <w:bookmarkStart w:id="23" w:name="_Toc531808744"/>
      <w:bookmarkStart w:id="24" w:name="_Toc531991093"/>
      <w:bookmarkStart w:id="25" w:name="_Toc532148572"/>
      <w:bookmarkStart w:id="26" w:name="_Toc1641051"/>
      <w:bookmarkStart w:id="27" w:name="_Toc18076317"/>
      <w:bookmarkStart w:id="28" w:name="_Toc23197756"/>
      <w:bookmarkStart w:id="29" w:name="_Toc28428423"/>
      <w:bookmarkStart w:id="30" w:name="_Toc45632289"/>
      <w:bookmarkStart w:id="31" w:name="_Toc46407086"/>
      <w:bookmarkStart w:id="32" w:name="Bookmark"/>
      <w:r w:rsidRPr="004343CD">
        <w:rPr>
          <w:rFonts w:ascii="Liberation Serif" w:hAnsi="Liberation Serif"/>
          <w:b/>
          <w:szCs w:val="28"/>
        </w:rPr>
        <w:t>Российская Федерация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0CCBE34" w14:textId="77777777" w:rsidR="00E13C17" w:rsidRPr="004343CD" w:rsidRDefault="0060062E" w:rsidP="00E13C17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bookmarkStart w:id="33" w:name="_Hlk61817581"/>
      <w:r w:rsidRPr="004343CD">
        <w:rPr>
          <w:rFonts w:ascii="Liberation Serif" w:hAnsi="Liberation Serif"/>
          <w:b/>
          <w:szCs w:val="28"/>
        </w:rPr>
        <w:t>Камчатский край</w:t>
      </w:r>
    </w:p>
    <w:p w14:paraId="29A9B273" w14:textId="77777777" w:rsidR="00E13C17" w:rsidRPr="004343CD" w:rsidRDefault="00550698" w:rsidP="00E13C17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r w:rsidRPr="004343CD">
        <w:rPr>
          <w:rFonts w:ascii="Liberation Serif" w:hAnsi="Liberation Serif"/>
          <w:b/>
          <w:szCs w:val="28"/>
        </w:rPr>
        <w:t>Олюторский</w:t>
      </w:r>
      <w:r w:rsidR="00E13C17" w:rsidRPr="004343CD">
        <w:rPr>
          <w:rFonts w:ascii="Liberation Serif" w:hAnsi="Liberation Serif"/>
          <w:b/>
          <w:szCs w:val="28"/>
        </w:rPr>
        <w:t xml:space="preserve"> Район</w:t>
      </w:r>
    </w:p>
    <w:bookmarkEnd w:id="33"/>
    <w:p w14:paraId="6E2FAC48" w14:textId="77777777" w:rsidR="00A60E1E" w:rsidRPr="004343CD" w:rsidRDefault="00A60E1E" w:rsidP="00A60E1E">
      <w:pPr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35F14370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03B4EE24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4F20955F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300F437E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549CF46A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245976D4" w14:textId="77777777" w:rsidR="00A60E1E" w:rsidRPr="004343CD" w:rsidRDefault="00A60E1E" w:rsidP="00A60E1E">
      <w:pPr>
        <w:widowControl w:val="0"/>
        <w:tabs>
          <w:tab w:val="left" w:pos="-142"/>
        </w:tabs>
        <w:suppressAutoHyphens/>
        <w:ind w:right="30" w:firstLine="426"/>
        <w:jc w:val="center"/>
        <w:rPr>
          <w:rFonts w:ascii="Liberation Serif" w:eastAsia="Lucida Sans Unicode" w:hAnsi="Liberation Serif" w:cs="Times New Roman"/>
          <w:b/>
          <w:caps/>
          <w:kern w:val="1"/>
          <w:szCs w:val="28"/>
          <w:lang w:eastAsia="ru-RU"/>
        </w:rPr>
      </w:pPr>
    </w:p>
    <w:p w14:paraId="17306135" w14:textId="77777777" w:rsidR="00840216" w:rsidRPr="004343CD" w:rsidRDefault="00840216" w:rsidP="00840216">
      <w:pPr>
        <w:widowControl w:val="0"/>
        <w:tabs>
          <w:tab w:val="left" w:pos="-142"/>
          <w:tab w:val="left" w:pos="8222"/>
        </w:tabs>
        <w:ind w:right="28" w:firstLine="425"/>
        <w:jc w:val="center"/>
        <w:rPr>
          <w:rFonts w:ascii="Liberation Serif" w:hAnsi="Liberation Serif"/>
          <w:b/>
          <w:szCs w:val="28"/>
        </w:rPr>
      </w:pPr>
      <w:r w:rsidRPr="004343CD">
        <w:rPr>
          <w:rFonts w:ascii="Liberation Serif" w:hAnsi="Liberation Serif"/>
          <w:b/>
          <w:szCs w:val="28"/>
        </w:rPr>
        <w:t>ГЕНЕРАЛЬНЫЙ ПЛАН</w:t>
      </w:r>
    </w:p>
    <w:p w14:paraId="360DFEF4" w14:textId="77777777" w:rsidR="00E13C17" w:rsidRPr="004343CD" w:rsidRDefault="0060062E" w:rsidP="00E13C17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i/>
          <w:szCs w:val="28"/>
        </w:rPr>
      </w:pPr>
      <w:r w:rsidRPr="004343CD">
        <w:rPr>
          <w:rFonts w:ascii="Liberation Serif" w:hAnsi="Liberation Serif"/>
          <w:b/>
          <w:i/>
          <w:szCs w:val="28"/>
        </w:rPr>
        <w:t>сельского поселения «село А</w:t>
      </w:r>
      <w:r w:rsidR="00550698" w:rsidRPr="004343CD">
        <w:rPr>
          <w:rFonts w:ascii="Liberation Serif" w:hAnsi="Liberation Serif"/>
          <w:b/>
          <w:i/>
          <w:szCs w:val="28"/>
        </w:rPr>
        <w:t>пука</w:t>
      </w:r>
      <w:r w:rsidRPr="004343CD">
        <w:rPr>
          <w:rFonts w:ascii="Liberation Serif" w:hAnsi="Liberation Serif"/>
          <w:b/>
          <w:i/>
          <w:szCs w:val="28"/>
        </w:rPr>
        <w:t>»</w:t>
      </w:r>
    </w:p>
    <w:p w14:paraId="51FAA22B" w14:textId="77777777" w:rsidR="00E13C17" w:rsidRPr="004343CD" w:rsidRDefault="00E13C17" w:rsidP="00E13C17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</w:p>
    <w:p w14:paraId="172C290F" w14:textId="77777777" w:rsidR="00E13C17" w:rsidRPr="004343CD" w:rsidRDefault="00F64809" w:rsidP="00007986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r w:rsidRPr="004343CD">
        <w:rPr>
          <w:rFonts w:ascii="Liberation Serif" w:hAnsi="Liberation Serif"/>
          <w:b/>
          <w:i/>
          <w:szCs w:val="28"/>
        </w:rPr>
        <w:t xml:space="preserve">Муниципальный контракт </w:t>
      </w:r>
      <w:r w:rsidR="00550698" w:rsidRPr="004343CD">
        <w:rPr>
          <w:rFonts w:ascii="Liberation Serif" w:hAnsi="Liberation Serif"/>
          <w:b/>
          <w:i/>
          <w:szCs w:val="28"/>
        </w:rPr>
        <w:t>№ 002 от 28.02.2023</w:t>
      </w:r>
    </w:p>
    <w:p w14:paraId="142FEB56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0D63EF47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b/>
          <w:szCs w:val="28"/>
          <w:lang w:eastAsia="ru-RU"/>
        </w:rPr>
        <w:t>Положение о территориальном планировании</w:t>
      </w:r>
      <w:r w:rsidRPr="004343CD">
        <w:rPr>
          <w:rFonts w:ascii="Liberation Serif" w:eastAsia="Times New Roman" w:hAnsi="Liberation Serif" w:cs="Times New Roman"/>
          <w:b/>
          <w:szCs w:val="28"/>
          <w:lang w:eastAsia="ru-RU"/>
        </w:rPr>
        <w:br/>
      </w:r>
    </w:p>
    <w:p w14:paraId="4DDF30A3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0659BFC0" w14:textId="77777777" w:rsidR="00A60E1E" w:rsidRPr="004343CD" w:rsidRDefault="00A60E1E" w:rsidP="00A60E1E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eastAsia="Times New Roman" w:hAnsi="Liberation Serif" w:cs="Times New Roman"/>
          <w:b/>
          <w:szCs w:val="28"/>
          <w:lang w:eastAsia="ru-RU"/>
        </w:rPr>
      </w:pPr>
    </w:p>
    <w:p w14:paraId="3C1DD6C2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5FC4982E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140F1666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1DAF9EF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68B3061C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36FE5A88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56E3DEA2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7EE0D4C6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124FADAA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15C5FE72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67BF0AEB" w14:textId="77777777" w:rsidR="00A60E1E" w:rsidRPr="004343CD" w:rsidRDefault="00A60E1E" w:rsidP="00A60E1E">
      <w:pPr>
        <w:tabs>
          <w:tab w:val="left" w:pos="-142"/>
        </w:tabs>
        <w:ind w:right="30" w:firstLine="426"/>
        <w:jc w:val="center"/>
        <w:rPr>
          <w:rFonts w:ascii="Liberation Serif" w:eastAsia="Times New Roman" w:hAnsi="Liberation Serif" w:cs="Times New Roman"/>
          <w:szCs w:val="28"/>
          <w:lang w:eastAsia="ru-RU"/>
        </w:rPr>
      </w:pPr>
    </w:p>
    <w:p w14:paraId="2712B95B" w14:textId="77777777" w:rsidR="00A60E1E" w:rsidRPr="004343CD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u w:val="single"/>
          <w:lang w:eastAsia="ru-RU"/>
        </w:rPr>
        <w:sectPr w:rsidR="00A60E1E" w:rsidRPr="004343CD" w:rsidSect="00A60E1E">
          <w:footerReference w:type="first" r:id="rId9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Екатеринбург, 202</w:t>
      </w:r>
      <w:r w:rsidR="0060062E" w:rsidRPr="004343CD">
        <w:rPr>
          <w:rFonts w:ascii="Liberation Serif" w:eastAsia="Times New Roman" w:hAnsi="Liberation Serif" w:cs="Times New Roman"/>
          <w:szCs w:val="28"/>
          <w:lang w:eastAsia="ru-RU"/>
        </w:rPr>
        <w:t>3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г</w:t>
      </w:r>
    </w:p>
    <w:p w14:paraId="145DA5B0" w14:textId="77777777" w:rsidR="005C3C2D" w:rsidRPr="004343CD" w:rsidRDefault="005C3C2D" w:rsidP="004343CD">
      <w:pPr>
        <w:widowControl w:val="0"/>
        <w:tabs>
          <w:tab w:val="left" w:pos="-142"/>
          <w:tab w:val="left" w:pos="8222"/>
        </w:tabs>
        <w:spacing w:line="240" w:lineRule="atLeast"/>
        <w:ind w:right="30" w:firstLine="567"/>
        <w:contextualSpacing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34" w:name="_Toc451182001"/>
      <w:bookmarkStart w:id="35" w:name="_Toc451469286"/>
      <w:bookmarkStart w:id="36" w:name="_Toc452336960"/>
      <w:bookmarkStart w:id="37" w:name="_Toc465106067"/>
      <w:bookmarkStart w:id="38" w:name="_Toc467011208"/>
      <w:bookmarkStart w:id="39" w:name="_Toc469954433"/>
      <w:bookmarkStart w:id="40" w:name="_Toc487707106"/>
      <w:bookmarkStart w:id="41" w:name="_Toc499148751"/>
      <w:bookmarkStart w:id="42" w:name="_Toc500883641"/>
      <w:bookmarkStart w:id="43" w:name="_Toc500883718"/>
      <w:bookmarkStart w:id="44" w:name="_Toc504699267"/>
      <w:bookmarkStart w:id="45" w:name="_Toc505692620"/>
      <w:bookmarkStart w:id="46" w:name="_Toc508302560"/>
      <w:bookmarkStart w:id="47" w:name="_Toc508754422"/>
      <w:bookmarkStart w:id="48" w:name="_Toc509104172"/>
      <w:bookmarkStart w:id="49" w:name="_Toc510175194"/>
      <w:bookmarkStart w:id="50" w:name="_Toc510300006"/>
      <w:bookmarkStart w:id="51" w:name="_Toc517703438"/>
      <w:bookmarkStart w:id="52" w:name="_Toc517719180"/>
      <w:bookmarkStart w:id="53" w:name="_Toc517907676"/>
      <w:bookmarkStart w:id="54" w:name="_Toc522192919"/>
      <w:bookmarkStart w:id="55" w:name="_Toc522628534"/>
      <w:bookmarkStart w:id="56" w:name="_Toc524892686"/>
      <w:bookmarkStart w:id="57" w:name="_Toc531808748"/>
      <w:bookmarkStart w:id="58" w:name="_Toc531991097"/>
      <w:bookmarkStart w:id="59" w:name="_Toc532148576"/>
      <w:bookmarkStart w:id="60" w:name="_Toc1641055"/>
      <w:bookmarkStart w:id="61" w:name="_Toc18076321"/>
      <w:bookmarkStart w:id="62" w:name="_Toc23197760"/>
      <w:bookmarkStart w:id="63" w:name="_Toc28428427"/>
      <w:bookmarkStart w:id="64" w:name="_Toc45632293"/>
      <w:bookmarkStart w:id="65" w:name="_Toc46407090"/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Оглавление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23E849B" w14:textId="77777777" w:rsidR="004343CD" w:rsidRPr="004343CD" w:rsidRDefault="005C3C2D" w:rsidP="004343CD">
      <w:pPr>
        <w:pStyle w:val="12"/>
        <w:tabs>
          <w:tab w:val="right" w:leader="dot" w:pos="9488"/>
        </w:tabs>
        <w:spacing w:after="0" w:line="240" w:lineRule="atLeast"/>
        <w:contextualSpacing/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begin"/>
      </w:r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instrText xml:space="preserve"> TOC \o "1-1" \h \z \u </w:instrText>
      </w:r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separate"/>
      </w:r>
      <w:hyperlink w:anchor="_Toc142320279" w:history="1">
        <w:r w:rsidR="004343CD" w:rsidRPr="004343CD">
          <w:rPr>
            <w:rStyle w:val="a8"/>
            <w:rFonts w:ascii="Liberation Serif" w:eastAsia="Times New Roman" w:hAnsi="Liberation Serif" w:cs="Times New Roman"/>
            <w:noProof/>
            <w:sz w:val="24"/>
            <w:szCs w:val="24"/>
            <w:lang w:eastAsia="ru-RU"/>
          </w:rPr>
          <w:t>Общие положения</w:t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_Toc142320279 \h </w:instrText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t>4</w:t>
        </w:r>
        <w:r w:rsidR="004343CD"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13720E25" w14:textId="77777777" w:rsidR="004343CD" w:rsidRPr="004343CD" w:rsidRDefault="004343CD" w:rsidP="004343CD">
      <w:pPr>
        <w:pStyle w:val="12"/>
        <w:tabs>
          <w:tab w:val="right" w:leader="dot" w:pos="9488"/>
        </w:tabs>
        <w:spacing w:after="0" w:line="240" w:lineRule="atLeast"/>
        <w:contextualSpacing/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hyperlink w:anchor="_Toc142320280" w:history="1">
        <w:r w:rsidRPr="004343CD">
          <w:rPr>
            <w:rStyle w:val="a8"/>
            <w:rFonts w:ascii="Liberation Serif" w:eastAsia="Calibri" w:hAnsi="Liberation Serif" w:cs="Times New Roman"/>
            <w:noProof/>
            <w:sz w:val="24"/>
            <w:szCs w:val="24"/>
            <w:lang w:eastAsia="ru-RU"/>
          </w:rPr>
          <w:t>1. 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_Toc142320280 \h </w:instrTex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>8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19956122" w14:textId="77777777" w:rsidR="004343CD" w:rsidRPr="004343CD" w:rsidRDefault="004343CD" w:rsidP="004343CD">
      <w:pPr>
        <w:pStyle w:val="12"/>
        <w:tabs>
          <w:tab w:val="right" w:leader="dot" w:pos="9488"/>
        </w:tabs>
        <w:spacing w:after="0" w:line="240" w:lineRule="atLeast"/>
        <w:contextualSpacing/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hyperlink w:anchor="_Toc142320281" w:history="1">
        <w:r w:rsidRPr="004343CD">
          <w:rPr>
            <w:rStyle w:val="a8"/>
            <w:rFonts w:ascii="Liberation Serif" w:eastAsia="Calibri" w:hAnsi="Liberation Serif" w:cs="Times New Roman"/>
            <w:noProof/>
            <w:sz w:val="24"/>
            <w:szCs w:val="24"/>
            <w:lang w:eastAsia="ru-RU"/>
          </w:rPr>
          <w:t>2.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_Toc142320281 \h </w:instrTex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>8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12BC17F7" w14:textId="77777777" w:rsidR="004343CD" w:rsidRPr="004343CD" w:rsidRDefault="004343CD" w:rsidP="004343CD">
      <w:pPr>
        <w:pStyle w:val="12"/>
        <w:tabs>
          <w:tab w:val="right" w:leader="dot" w:pos="9488"/>
        </w:tabs>
        <w:spacing w:after="0" w:line="240" w:lineRule="atLeast"/>
        <w:contextualSpacing/>
        <w:rPr>
          <w:rFonts w:ascii="Liberation Serif" w:eastAsiaTheme="minorEastAsia" w:hAnsi="Liberation Serif"/>
          <w:noProof/>
          <w:sz w:val="24"/>
          <w:szCs w:val="24"/>
          <w:lang w:eastAsia="ru-RU"/>
        </w:rPr>
      </w:pPr>
      <w:hyperlink w:anchor="_Toc142320282" w:history="1">
        <w:r w:rsidRPr="004343CD">
          <w:rPr>
            <w:rStyle w:val="a8"/>
            <w:rFonts w:ascii="Liberation Serif" w:eastAsia="Times New Roman" w:hAnsi="Liberation Serif" w:cs="Times New Roman"/>
            <w:noProof/>
            <w:sz w:val="24"/>
            <w:szCs w:val="24"/>
            <w:lang w:eastAsia="ru-RU"/>
          </w:rPr>
          <w:t>3.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ab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begin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instrText xml:space="preserve"> PAGEREF _Toc142320282 \h </w:instrTex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separate"/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t>11</w:t>
        </w:r>
        <w:r w:rsidRPr="004343CD">
          <w:rPr>
            <w:rFonts w:ascii="Liberation Serif" w:hAnsi="Liberation Serif"/>
            <w:noProof/>
            <w:webHidden/>
            <w:sz w:val="24"/>
            <w:szCs w:val="24"/>
          </w:rPr>
          <w:fldChar w:fldCharType="end"/>
        </w:r>
      </w:hyperlink>
    </w:p>
    <w:p w14:paraId="3DF600A6" w14:textId="3B10A3A3" w:rsidR="005C3C2D" w:rsidRPr="004343CD" w:rsidRDefault="005C3C2D" w:rsidP="004343CD">
      <w:pPr>
        <w:tabs>
          <w:tab w:val="left" w:pos="-142"/>
        </w:tabs>
        <w:spacing w:line="240" w:lineRule="atLeast"/>
        <w:ind w:firstLine="567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  <w:sectPr w:rsidR="005C3C2D" w:rsidRPr="004343CD" w:rsidSect="005C3C2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845" w:right="707" w:bottom="1616" w:left="1701" w:header="284" w:footer="510" w:gutter="0"/>
          <w:cols w:space="708"/>
          <w:titlePg/>
          <w:docGrid w:linePitch="360"/>
        </w:sectPr>
      </w:pPr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fldChar w:fldCharType="end"/>
      </w:r>
      <w:bookmarkStart w:id="66" w:name="_GoBack"/>
      <w:bookmarkEnd w:id="66"/>
    </w:p>
    <w:p w14:paraId="2183BABF" w14:textId="77777777" w:rsidR="00550698" w:rsidRPr="004343CD" w:rsidRDefault="00840216" w:rsidP="00023936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r w:rsidRPr="004343CD">
        <w:rPr>
          <w:rFonts w:ascii="Liberation Serif" w:hAnsi="Liberation Serif"/>
          <w:b/>
          <w:noProof/>
          <w:szCs w:val="28"/>
        </w:rPr>
        <w:lastRenderedPageBreak/>
        <w:t xml:space="preserve">Авторский коллектив ООО «Кадастровый центр» по разработке генерального плана </w:t>
      </w:r>
      <w:r w:rsidR="00550698" w:rsidRPr="004343CD">
        <w:rPr>
          <w:rFonts w:ascii="Liberation Serif" w:hAnsi="Liberation Serif"/>
          <w:b/>
          <w:szCs w:val="28"/>
        </w:rPr>
        <w:t>сельского поселения «село Апука»</w:t>
      </w:r>
    </w:p>
    <w:p w14:paraId="559FEE14" w14:textId="77777777" w:rsidR="00550698" w:rsidRPr="004343CD" w:rsidRDefault="00550698" w:rsidP="00550698">
      <w:pPr>
        <w:widowControl w:val="0"/>
        <w:tabs>
          <w:tab w:val="left" w:pos="-142"/>
          <w:tab w:val="left" w:pos="8222"/>
        </w:tabs>
        <w:ind w:right="30" w:firstLine="426"/>
        <w:jc w:val="center"/>
        <w:rPr>
          <w:rFonts w:ascii="Liberation Serif" w:hAnsi="Liberation Serif"/>
          <w:b/>
          <w:szCs w:val="28"/>
        </w:rPr>
      </w:pPr>
      <w:r w:rsidRPr="004343CD">
        <w:rPr>
          <w:rFonts w:ascii="Liberation Serif" w:hAnsi="Liberation Serif"/>
          <w:b/>
          <w:i/>
          <w:szCs w:val="28"/>
        </w:rPr>
        <w:t>Муниципальный контракт № 002 от 28.02.2023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1"/>
        <w:gridCol w:w="3114"/>
      </w:tblGrid>
      <w:tr w:rsidR="00840216" w:rsidRPr="004343CD" w14:paraId="00EAE4DC" w14:textId="77777777" w:rsidTr="00840216">
        <w:trPr>
          <w:trHeight w:val="517"/>
          <w:jc w:val="center"/>
        </w:trPr>
        <w:tc>
          <w:tcPr>
            <w:tcW w:w="3334" w:type="pct"/>
            <w:vAlign w:val="center"/>
          </w:tcPr>
          <w:p w14:paraId="737D540C" w14:textId="051481E5" w:rsidR="00840216" w:rsidRPr="004343CD" w:rsidRDefault="00FB417B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bCs/>
                <w:szCs w:val="28"/>
              </w:rPr>
              <w:t>Д</w:t>
            </w:r>
            <w:r w:rsidR="00840216" w:rsidRPr="004343CD">
              <w:rPr>
                <w:rFonts w:ascii="Liberation Serif" w:hAnsi="Liberation Serif"/>
                <w:bCs/>
                <w:szCs w:val="28"/>
              </w:rPr>
              <w:t>иректор, к.т.н.</w:t>
            </w:r>
          </w:p>
        </w:tc>
        <w:tc>
          <w:tcPr>
            <w:tcW w:w="1666" w:type="pct"/>
            <w:vAlign w:val="center"/>
          </w:tcPr>
          <w:p w14:paraId="2A0E47F2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А.В. Рычков</w:t>
            </w:r>
          </w:p>
        </w:tc>
      </w:tr>
      <w:tr w:rsidR="00840216" w:rsidRPr="004343CD" w14:paraId="182D504B" w14:textId="77777777" w:rsidTr="00840216">
        <w:trPr>
          <w:trHeight w:val="517"/>
          <w:jc w:val="center"/>
        </w:trPr>
        <w:tc>
          <w:tcPr>
            <w:tcW w:w="3334" w:type="pct"/>
            <w:vAlign w:val="center"/>
          </w:tcPr>
          <w:p w14:paraId="4E5A8C82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Гл. градостроитель проекта, ст. науч. сотр.</w:t>
            </w:r>
          </w:p>
        </w:tc>
        <w:tc>
          <w:tcPr>
            <w:tcW w:w="1666" w:type="pct"/>
            <w:vAlign w:val="center"/>
          </w:tcPr>
          <w:p w14:paraId="02CD471A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Д.Ю. Ширяев</w:t>
            </w:r>
          </w:p>
        </w:tc>
      </w:tr>
      <w:tr w:rsidR="00840216" w:rsidRPr="004343CD" w14:paraId="53FCF261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1D6E084B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Системный аналитик</w:t>
            </w:r>
          </w:p>
        </w:tc>
        <w:tc>
          <w:tcPr>
            <w:tcW w:w="1666" w:type="pct"/>
            <w:vAlign w:val="center"/>
          </w:tcPr>
          <w:p w14:paraId="2140F4D2" w14:textId="36F12D46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Т.А</w:t>
            </w:r>
            <w:r w:rsidR="0000593D" w:rsidRPr="004343CD">
              <w:rPr>
                <w:rFonts w:ascii="Liberation Serif" w:hAnsi="Liberation Serif"/>
                <w:szCs w:val="28"/>
              </w:rPr>
              <w:t>. Усталова</w:t>
            </w:r>
          </w:p>
        </w:tc>
      </w:tr>
      <w:tr w:rsidR="00840216" w:rsidRPr="004343CD" w14:paraId="5EB3281B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29EB6821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Инженер-картограф</w:t>
            </w:r>
          </w:p>
        </w:tc>
        <w:tc>
          <w:tcPr>
            <w:tcW w:w="1666" w:type="pct"/>
            <w:vAlign w:val="center"/>
          </w:tcPr>
          <w:p w14:paraId="47067B40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Е.С. Верхотурцева</w:t>
            </w:r>
          </w:p>
        </w:tc>
      </w:tr>
      <w:tr w:rsidR="00840216" w:rsidRPr="004343CD" w14:paraId="089959C0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1A167631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Инженер-геодезист</w:t>
            </w:r>
          </w:p>
        </w:tc>
        <w:tc>
          <w:tcPr>
            <w:tcW w:w="1666" w:type="pct"/>
            <w:vAlign w:val="center"/>
          </w:tcPr>
          <w:p w14:paraId="6AC0FC3B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Н.Р. Мокерова</w:t>
            </w:r>
          </w:p>
        </w:tc>
      </w:tr>
      <w:tr w:rsidR="00840216" w:rsidRPr="004343CD" w14:paraId="67032B17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7E14C6F4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Директор по стратегическому развитию, инженер-архитектор</w:t>
            </w:r>
          </w:p>
        </w:tc>
        <w:tc>
          <w:tcPr>
            <w:tcW w:w="1666" w:type="pct"/>
            <w:vAlign w:val="center"/>
          </w:tcPr>
          <w:p w14:paraId="7E218549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А.П. Федосов</w:t>
            </w:r>
          </w:p>
        </w:tc>
      </w:tr>
      <w:tr w:rsidR="00840216" w:rsidRPr="004343CD" w14:paraId="4650D8DE" w14:textId="77777777" w:rsidTr="00840216">
        <w:trPr>
          <w:trHeight w:val="518"/>
          <w:jc w:val="center"/>
        </w:trPr>
        <w:tc>
          <w:tcPr>
            <w:tcW w:w="3334" w:type="pct"/>
            <w:vAlign w:val="center"/>
          </w:tcPr>
          <w:p w14:paraId="7F990F02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Системный аналитик</w:t>
            </w:r>
          </w:p>
        </w:tc>
        <w:tc>
          <w:tcPr>
            <w:tcW w:w="1666" w:type="pct"/>
            <w:vAlign w:val="center"/>
          </w:tcPr>
          <w:p w14:paraId="2DE1B105" w14:textId="77777777" w:rsidR="00840216" w:rsidRPr="004343CD" w:rsidRDefault="00840216" w:rsidP="00840216">
            <w:pPr>
              <w:ind w:firstLine="426"/>
              <w:jc w:val="both"/>
              <w:rPr>
                <w:rFonts w:ascii="Liberation Serif" w:hAnsi="Liberation Serif"/>
                <w:szCs w:val="28"/>
              </w:rPr>
            </w:pPr>
            <w:r w:rsidRPr="004343CD">
              <w:rPr>
                <w:rFonts w:ascii="Liberation Serif" w:hAnsi="Liberation Serif"/>
                <w:szCs w:val="28"/>
              </w:rPr>
              <w:t>Е.С. Дорогина</w:t>
            </w:r>
          </w:p>
        </w:tc>
      </w:tr>
    </w:tbl>
    <w:p w14:paraId="269CA480" w14:textId="77777777" w:rsidR="005C3C2D" w:rsidRPr="004343CD" w:rsidRDefault="005C3C2D" w:rsidP="005C3C2D">
      <w:pPr>
        <w:keepNext/>
        <w:pageBreakBefore/>
        <w:jc w:val="center"/>
        <w:outlineLvl w:val="0"/>
        <w:rPr>
          <w:rFonts w:ascii="Liberation Serif" w:eastAsia="Times New Roman" w:hAnsi="Liberation Serif" w:cs="Times New Roman"/>
          <w:b/>
          <w:szCs w:val="24"/>
          <w:lang w:eastAsia="ru-RU"/>
        </w:rPr>
      </w:pPr>
      <w:bookmarkStart w:id="67" w:name="_Toc142320279"/>
      <w:r w:rsidRPr="004343CD">
        <w:rPr>
          <w:rFonts w:ascii="Liberation Serif" w:eastAsia="Times New Roman" w:hAnsi="Liberation Serif" w:cs="Times New Roman"/>
          <w:b/>
          <w:szCs w:val="24"/>
          <w:lang w:eastAsia="ru-RU"/>
        </w:rPr>
        <w:lastRenderedPageBreak/>
        <w:t>Общие положения</w:t>
      </w:r>
      <w:bookmarkEnd w:id="67"/>
    </w:p>
    <w:p w14:paraId="625F92E5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В соответствии с </w:t>
      </w:r>
      <w:bookmarkStart w:id="68" w:name="_Hlk61817761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Градостроительным кодексом Российской Федерации</w:t>
      </w:r>
      <w:bookmarkEnd w:id="68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>:</w:t>
      </w:r>
    </w:p>
    <w:p w14:paraId="07935793" w14:textId="77777777" w:rsidR="005C3C2D" w:rsidRPr="004343CD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14:paraId="3A9369F6" w14:textId="77777777" w:rsidR="005C3C2D" w:rsidRPr="004343CD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устойчивое развитие территорий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14:paraId="4454C7C0" w14:textId="77777777" w:rsidR="005C3C2D" w:rsidRPr="004343CD" w:rsidRDefault="005C3C2D" w:rsidP="00A60E1E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14:paraId="037FF23C" w14:textId="77777777" w:rsidR="008A6036" w:rsidRPr="004343CD" w:rsidRDefault="005C3C2D" w:rsidP="008A6036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федерального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Российской Федерации, органов государственной власти Российской Федерации </w:t>
      </w:r>
      <w:hyperlink r:id="rId14" w:history="1">
        <w:r w:rsidRPr="004343CD">
          <w:rPr>
            <w:rFonts w:ascii="Liberation Serif" w:eastAsia="Times New Roman" w:hAnsi="Liberation Serif" w:cs="Times New Roman"/>
            <w:szCs w:val="28"/>
            <w:lang w:eastAsia="ru-RU"/>
          </w:rPr>
          <w:t>Конституцией</w:t>
        </w:r>
      </w:hyperlink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законами, решениями Президента Российской Федерации, решениями Правительства Российской Федерации, и оказывают существенное влияние на социально-экономическое развитие Российской Федерации;</w:t>
      </w:r>
    </w:p>
    <w:p w14:paraId="5E7CA756" w14:textId="77777777" w:rsidR="00760993" w:rsidRPr="004343CD" w:rsidRDefault="005C3C2D" w:rsidP="00760993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регионального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органов государственной власти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Камчатского края, </w:t>
      </w:r>
      <w:hyperlink r:id="rId15" w:history="1">
        <w:r w:rsidRPr="004343CD">
          <w:rPr>
            <w:rFonts w:ascii="Liberation Serif" w:eastAsia="Times New Roman" w:hAnsi="Liberation Serif" w:cs="Times New Roman"/>
            <w:szCs w:val="28"/>
            <w:lang w:eastAsia="ru-RU"/>
          </w:rPr>
          <w:t>Конституцией</w:t>
        </w:r>
      </w:hyperlink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Российской Федерации, федеральными конституционными законами, федеральными законами, Уставом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законами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решениями высшего исполнительного органа государственной власти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и оказывают существенное влияние на социально-экономическое развитие </w:t>
      </w:r>
      <w:r w:rsidR="008A603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6F2C6947" w14:textId="77777777" w:rsidR="005C3C2D" w:rsidRPr="004343CD" w:rsidRDefault="005C3C2D" w:rsidP="00760993">
      <w:pPr>
        <w:pStyle w:val="a9"/>
        <w:numPr>
          <w:ilvl w:val="0"/>
          <w:numId w:val="1"/>
        </w:numPr>
        <w:ind w:left="0" w:firstLine="567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</w:t>
      </w:r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законом Камчатского края, Уставом сельского поселения «село Апука» и оказывают существенное влияние на социально-экономическое развитие сельского поселения «село Апука».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Виды объектов местного значения 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в указанных в </w:t>
      </w:r>
      <w:hyperlink w:anchor="Par1033" w:tooltip="1) планируемые для размещения объекты местного значения поселения, городского округа, относящиеся к следующим областям:" w:history="1">
        <w:r w:rsidRPr="004343CD">
          <w:rPr>
            <w:rFonts w:ascii="Liberation Serif" w:eastAsia="Times New Roman" w:hAnsi="Liberation Serif" w:cs="Times New Roman"/>
            <w:szCs w:val="28"/>
            <w:lang w:eastAsia="ru-RU"/>
          </w:rPr>
          <w:t>пункте 1 части 5 статьи 23</w:t>
        </w:r>
      </w:hyperlink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Градостроительного кодекса Российской Федерации областях, </w:t>
      </w:r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>подлежащих отображению на генеральном плане сельского поселения, определены Законом Камчатского края от 14 ноября 2012 года № 160</w:t>
      </w:r>
      <w:r w:rsidR="00DC2C65" w:rsidRPr="004343CD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15CFBD3C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lastRenderedPageBreak/>
        <w:t xml:space="preserve">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 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</w:t>
      </w:r>
      <w:hyperlink r:id="rId16" w:history="1">
        <w:r w:rsidRPr="004343CD">
          <w:rPr>
            <w:rFonts w:ascii="Liberation Serif" w:eastAsia="Times New Roman" w:hAnsi="Liberation Serif" w:cs="Times New Roman"/>
            <w:szCs w:val="28"/>
            <w:lang w:eastAsia="ru-RU"/>
          </w:rPr>
          <w:t>решений</w:t>
        </w:r>
      </w:hyperlink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и реализации таких решений. </w:t>
      </w:r>
    </w:p>
    <w:p w14:paraId="5D9B64C3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Документы территориального планирования двух и более субъектов Российской Федерации,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Российской Федерации, со дня утверждения.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двух и более субъектов Российской Федерации, документам территориального планирования субъекта Российской Федерации, со дня утверждения.</w:t>
      </w:r>
    </w:p>
    <w:p w14:paraId="2D756EFF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69" w:name="Par611"/>
      <w:bookmarkEnd w:id="69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Подготовка </w:t>
      </w:r>
      <w:bookmarkStart w:id="70" w:name="_Hlk61818388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проекта Генерального плана </w:t>
      </w:r>
      <w:r w:rsidR="00007986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</w:t>
      </w:r>
      <w:bookmarkEnd w:id="70"/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>«село Апука»</w:t>
      </w:r>
      <w:r w:rsidR="001C71EB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осуществлена с учетом положений стратегии социально-экономического развития </w:t>
      </w:r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 «село Апука»</w:t>
      </w:r>
      <w:r w:rsidR="00E13C17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и плана мероприятий по её реализации, бюджетного прогноза муниципального образования на долгосрочный период (при наличии), положений стратегии пространственного развития Российской Федерации, государственных программ Российской Федерации, национальных проектов, государственных программ </w:t>
      </w:r>
      <w:r w:rsidR="00BA70E6" w:rsidRPr="004343CD">
        <w:rPr>
          <w:rFonts w:ascii="Liberation Serif" w:eastAsia="Times New Roman" w:hAnsi="Liberation Serif" w:cs="Times New Roman"/>
          <w:szCs w:val="28"/>
          <w:lang w:eastAsia="ru-RU"/>
        </w:rPr>
        <w:t>Камчатского края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муниципальных программ, инвестиционных программ субъектов естественных монополий, организаций коммунального комплекса,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а также сведений, содержащихся в информационной системе территориального планирования. Подготовка проекта 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генерального плана </w:t>
      </w:r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 «село Апука»</w:t>
      </w:r>
      <w:r w:rsidR="00E13C17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осуществлена с учетом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субъекта Российской Федерации, 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документов территориального планирования </w:t>
      </w:r>
      <w:r w:rsidR="00723A44" w:rsidRPr="004343CD">
        <w:rPr>
          <w:rFonts w:ascii="Liberation Serif" w:eastAsia="Times New Roman" w:hAnsi="Liberation Serif" w:cs="Times New Roman"/>
          <w:szCs w:val="28"/>
          <w:lang w:eastAsia="ru-RU"/>
        </w:rPr>
        <w:t>Олюторского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муниципального района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а также с учетом предложений заинтересованных лиц. Подготовка проекта Генерального плана </w:t>
      </w:r>
      <w:r w:rsidR="00981EB3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сельского поселения «село Апука»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осуществляется в соответствии с требованиями </w:t>
      </w:r>
      <w:hyperlink w:anchor="Par585" w:tooltip="Статья 9. Общие положения о документах территориального планирования" w:history="1">
        <w:r w:rsidRPr="004343CD">
          <w:rPr>
            <w:rFonts w:ascii="Liberation Serif" w:eastAsia="Times New Roman" w:hAnsi="Liberation Serif" w:cs="Times New Roman"/>
            <w:szCs w:val="28"/>
            <w:lang w:eastAsia="ru-RU"/>
          </w:rPr>
          <w:t>статьи 9</w:t>
        </w:r>
      </w:hyperlink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lastRenderedPageBreak/>
        <w:t>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14:paraId="0D300488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Подготовка Генерального плана </w:t>
      </w:r>
      <w:r w:rsidR="001C71EB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 «село Апука»</w:t>
      </w:r>
      <w:r w:rsidR="00E13C17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осуществлена применительно ко всей территории 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062A8B5C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Генеральный план </w:t>
      </w:r>
      <w:r w:rsidR="001C71EB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 «село Апука»</w:t>
      </w:r>
      <w:r w:rsidR="00E13C17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содержит:</w:t>
      </w:r>
    </w:p>
    <w:p w14:paraId="2930F382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1)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положение о территориальном планировании;</w:t>
      </w:r>
    </w:p>
    <w:p w14:paraId="55FA86B6" w14:textId="224D05DD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1" w:name="Par1026"/>
      <w:bookmarkEnd w:id="71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2) карту планируемого размещения объектов местного значения </w:t>
      </w:r>
      <w:r w:rsidR="00CB6F79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="00037D20" w:rsidRPr="004343CD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070ECEB6" w14:textId="6798DB9C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3) карту границ </w:t>
      </w:r>
      <w:r w:rsidR="00CB6F79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5E1CC062" w14:textId="488ABB33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2" w:name="Par1028"/>
      <w:bookmarkEnd w:id="72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>4) кар</w:t>
      </w:r>
      <w:r w:rsidR="00037D20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ту функциональных зон </w:t>
      </w:r>
      <w:r w:rsidR="00CB6F79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100D4626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Положение о территориальном планировании, содержащееся в генеральном плане, включает в себя:</w:t>
      </w:r>
    </w:p>
    <w:p w14:paraId="6848CB69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1) сведения о видах, назначении и наименованиях планируемых для размещения объектов местного значения городского </w:t>
      </w:r>
      <w:r w:rsidR="00037D20" w:rsidRPr="004343CD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4BB07068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4AD529E3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На картах, содержащихся в генеральном плане, соответственно отображены:</w:t>
      </w:r>
    </w:p>
    <w:p w14:paraId="6EB4B6B7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bookmarkStart w:id="73" w:name="Par1033"/>
      <w:bookmarkEnd w:id="73"/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1) планируемые для размещения объекты местного значения </w:t>
      </w:r>
      <w:r w:rsidR="00AA101B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</w:t>
      </w:r>
      <w:r w:rsidR="00037D20" w:rsidRPr="004343CD">
        <w:rPr>
          <w:rFonts w:ascii="Liberation Serif" w:eastAsia="Times New Roman" w:hAnsi="Liberation Serif" w:cs="Times New Roman"/>
          <w:szCs w:val="28"/>
          <w:lang w:eastAsia="ru-RU"/>
        </w:rPr>
        <w:t>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, относящиеся к следующим областям:</w:t>
      </w:r>
    </w:p>
    <w:p w14:paraId="25D26EBD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а) электро-, тепло-, газо- и водоснабжение населения, водоотведение;</w:t>
      </w:r>
    </w:p>
    <w:p w14:paraId="14EEFDA3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б) автомобильные дороги местного значения;</w:t>
      </w:r>
    </w:p>
    <w:p w14:paraId="2F8519CD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в) физическая культура и массовый спорт, образование, здравоохранение, обработка, утилизация, обезвреживание, размещение твердых коммунальных отходов;</w:t>
      </w:r>
    </w:p>
    <w:p w14:paraId="203BA12B" w14:textId="739A8579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г) иные области в связи с решением вопросов местного значения </w:t>
      </w:r>
      <w:r w:rsidR="00F7194D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2AA2C457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2) границ</w:t>
      </w:r>
      <w:r w:rsidR="00E13C17" w:rsidRPr="004343CD">
        <w:rPr>
          <w:rFonts w:ascii="Liberation Serif" w:eastAsia="Times New Roman" w:hAnsi="Liberation Serif" w:cs="Times New Roman"/>
          <w:szCs w:val="28"/>
          <w:lang w:eastAsia="ru-RU"/>
        </w:rPr>
        <w:t>ы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населенн</w:t>
      </w:r>
      <w:r w:rsidR="00DC2C65" w:rsidRPr="004343CD">
        <w:rPr>
          <w:rFonts w:ascii="Liberation Serif" w:eastAsia="Times New Roman" w:hAnsi="Liberation Serif" w:cs="Times New Roman"/>
          <w:szCs w:val="28"/>
          <w:lang w:eastAsia="ru-RU"/>
        </w:rPr>
        <w:t>ых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пункт</w:t>
      </w:r>
      <w:r w:rsidR="00DC2C65" w:rsidRPr="004343CD">
        <w:rPr>
          <w:rFonts w:ascii="Liberation Serif" w:eastAsia="Times New Roman" w:hAnsi="Liberation Serif" w:cs="Times New Roman"/>
          <w:szCs w:val="28"/>
          <w:lang w:eastAsia="ru-RU"/>
        </w:rPr>
        <w:t>ов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;</w:t>
      </w:r>
    </w:p>
    <w:p w14:paraId="41530FA7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3)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14:paraId="2A8C4F8A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14:paraId="63D41AC0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установлены Приказом Минэкономразвития России от 9 января 2018 г. № 10.</w:t>
      </w:r>
    </w:p>
    <w:p w14:paraId="5B132BBD" w14:textId="77777777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>Обязательным приложением к генеральному плану являются сведения о границах населенн</w:t>
      </w:r>
      <w:r w:rsidR="00007986" w:rsidRPr="004343CD">
        <w:rPr>
          <w:rFonts w:ascii="Liberation Serif" w:eastAsia="Times New Roman" w:hAnsi="Liberation Serif" w:cs="Times New Roman"/>
          <w:szCs w:val="28"/>
          <w:lang w:eastAsia="ru-RU"/>
        </w:rPr>
        <w:t>ых</w:t>
      </w:r>
      <w:r w:rsidR="002C615B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пункт</w:t>
      </w:r>
      <w:r w:rsidR="00007986" w:rsidRPr="004343CD">
        <w:rPr>
          <w:rFonts w:ascii="Liberation Serif" w:eastAsia="Times New Roman" w:hAnsi="Liberation Serif" w:cs="Times New Roman"/>
          <w:szCs w:val="28"/>
          <w:lang w:eastAsia="ru-RU"/>
        </w:rPr>
        <w:t>ов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, которые содержат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14:paraId="0981D265" w14:textId="5FCF2176" w:rsidR="005C3C2D" w:rsidRPr="004343CD" w:rsidRDefault="005C3C2D" w:rsidP="00A60E1E">
      <w:pPr>
        <w:ind w:firstLine="426"/>
        <w:jc w:val="both"/>
        <w:rPr>
          <w:rFonts w:ascii="Liberation Serif" w:eastAsia="Times New Roman" w:hAnsi="Liberation Serif" w:cs="Times New Roman"/>
          <w:szCs w:val="28"/>
          <w:lang w:eastAsia="ru-RU"/>
        </w:rPr>
        <w:sectPr w:rsidR="005C3C2D" w:rsidRPr="004343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Генеральный план </w:t>
      </w:r>
      <w:r w:rsidR="00007986" w:rsidRPr="004343CD">
        <w:rPr>
          <w:rFonts w:ascii="Liberation Serif" w:eastAsia="Times New Roman" w:hAnsi="Liberation Serif" w:cs="Times New Roman"/>
          <w:szCs w:val="28"/>
          <w:lang w:eastAsia="ru-RU"/>
        </w:rPr>
        <w:t>сельского поселения</w:t>
      </w:r>
      <w:r w:rsidR="00F3786B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«</w:t>
      </w:r>
      <w:r w:rsidR="00385C88"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село Апука» 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утверждается на срок </w:t>
      </w:r>
      <w:r w:rsidRPr="004343CD">
        <w:rPr>
          <w:rFonts w:ascii="Liberation Serif" w:eastAsia="Times New Roman" w:hAnsi="Liberation Serif" w:cs="Times New Roman"/>
          <w:b/>
          <w:szCs w:val="28"/>
          <w:lang w:eastAsia="ru-RU"/>
        </w:rPr>
        <w:t>двадцать</w:t>
      </w:r>
      <w:r w:rsidRPr="004343CD">
        <w:rPr>
          <w:rFonts w:ascii="Liberation Serif" w:eastAsia="Times New Roman" w:hAnsi="Liberation Serif" w:cs="Times New Roman"/>
          <w:szCs w:val="28"/>
          <w:lang w:eastAsia="ru-RU"/>
        </w:rPr>
        <w:t xml:space="preserve"> лет.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5"/>
      </w:tblGrid>
      <w:tr w:rsidR="003504CB" w:rsidRPr="004343CD" w14:paraId="15C8E251" w14:textId="77777777" w:rsidTr="00A60E1E">
        <w:trPr>
          <w:trHeight w:hRule="exact" w:val="60"/>
        </w:trPr>
        <w:tc>
          <w:tcPr>
            <w:tcW w:w="14265" w:type="dxa"/>
          </w:tcPr>
          <w:p w14:paraId="54713346" w14:textId="77777777" w:rsidR="003504CB" w:rsidRPr="004343CD" w:rsidRDefault="003504CB" w:rsidP="003504CB">
            <w:pPr>
              <w:rPr>
                <w:rFonts w:ascii="Liberation Serif" w:eastAsia="Calibri" w:hAnsi="Liberation Serif" w:cs="Calibri"/>
                <w:sz w:val="1"/>
                <w:szCs w:val="1"/>
                <w:lang w:eastAsia="ru-RU"/>
              </w:rPr>
            </w:pPr>
          </w:p>
        </w:tc>
      </w:tr>
    </w:tbl>
    <w:p w14:paraId="276D09DD" w14:textId="77777777" w:rsidR="003504CB" w:rsidRPr="004343CD" w:rsidRDefault="003504CB" w:rsidP="003504CB">
      <w:pPr>
        <w:spacing w:line="45" w:lineRule="exact"/>
        <w:rPr>
          <w:rFonts w:ascii="Liberation Serif" w:eastAsia="Calibri" w:hAnsi="Liberation Serif" w:cs="Calibri"/>
          <w:szCs w:val="20"/>
          <w:lang w:eastAsia="ru-RU"/>
        </w:rPr>
      </w:pPr>
    </w:p>
    <w:p w14:paraId="1D202A3F" w14:textId="77777777" w:rsidR="00E47F51" w:rsidRPr="004343CD" w:rsidRDefault="00E47F51" w:rsidP="003504CB">
      <w:pPr>
        <w:spacing w:line="75" w:lineRule="exact"/>
        <w:rPr>
          <w:rFonts w:ascii="Liberation Serif" w:eastAsia="Calibri" w:hAnsi="Liberation Serif" w:cs="Calibri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00593D" w:rsidRPr="004343CD" w14:paraId="028E037F" w14:textId="77777777" w:rsidTr="0000593D">
        <w:trPr>
          <w:trHeight w:val="915"/>
        </w:trPr>
        <w:tc>
          <w:tcPr>
            <w:tcW w:w="14265" w:type="dxa"/>
            <w:gridSpan w:val="7"/>
            <w:hideMark/>
          </w:tcPr>
          <w:p w14:paraId="63C7C99A" w14:textId="77777777" w:rsidR="0000593D" w:rsidRPr="004343CD" w:rsidRDefault="0000593D" w:rsidP="0000593D">
            <w:pPr>
              <w:pStyle w:val="1"/>
              <w:jc w:val="center"/>
              <w:rPr>
                <w:rFonts w:ascii="Liberation Serif" w:eastAsia="Calibri" w:hAnsi="Liberation Serif" w:cs="Times New Roman"/>
                <w:b/>
                <w:noProof/>
                <w:sz w:val="25"/>
                <w:szCs w:val="25"/>
                <w:lang w:eastAsia="ru-RU"/>
              </w:rPr>
            </w:pPr>
            <w:bookmarkStart w:id="74" w:name="_Toc142320280"/>
            <w:r w:rsidRPr="004343CD">
              <w:rPr>
                <w:rFonts w:ascii="Liberation Serif" w:eastAsia="Calibri" w:hAnsi="Liberation Serif" w:cs="Times New Roman"/>
                <w:b/>
                <w:noProof/>
                <w:color w:val="auto"/>
                <w:sz w:val="25"/>
                <w:szCs w:val="25"/>
                <w:lang w:eastAsia="ru-RU"/>
              </w:rPr>
              <w:t>1. 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    </w:r>
            <w:bookmarkEnd w:id="74"/>
          </w:p>
        </w:tc>
      </w:tr>
      <w:tr w:rsidR="0000593D" w:rsidRPr="004343CD" w14:paraId="18997608" w14:textId="77777777" w:rsidTr="0000593D">
        <w:trPr>
          <w:trHeight w:val="139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8DDD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№ п.п.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3CF50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4F5BF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4776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Местоположение / Функциональная зона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499A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Статус объекта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79E9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Основные характеристики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B070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Зоны с особыми условиями использования территорий, установление которых требуется в связи с размещением объектов местного значения</w:t>
            </w:r>
          </w:p>
        </w:tc>
      </w:tr>
    </w:tbl>
    <w:p w14:paraId="5251C641" w14:textId="77777777" w:rsidR="0000593D" w:rsidRPr="004343CD" w:rsidRDefault="0000593D" w:rsidP="0000593D">
      <w:pPr>
        <w:spacing w:line="45" w:lineRule="exact"/>
        <w:rPr>
          <w:rFonts w:ascii="Liberation Serif" w:eastAsia="Calibri" w:hAnsi="Liberation Serif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00593D" w:rsidRPr="004343CD" w14:paraId="364E6701" w14:textId="77777777" w:rsidTr="0000593D">
        <w:trPr>
          <w:trHeight w:val="3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F920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26F1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C769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E18E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F446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F99A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76A8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</w:tr>
      <w:tr w:rsidR="0000593D" w:rsidRPr="004343CD" w14:paraId="39C98E30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26069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1.1.Объекты утилизации, обезвреживания, размещения отходов производства и потребления</w:t>
            </w:r>
          </w:p>
        </w:tc>
      </w:tr>
      <w:tr w:rsidR="0000593D" w:rsidRPr="004343CD" w14:paraId="06FE962A" w14:textId="77777777" w:rsidTr="0000593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08C9A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1.1.1.Объекты утилизации, обезвреживания, размещения отходов производства и потребления</w:t>
            </w:r>
          </w:p>
        </w:tc>
      </w:tr>
      <w:tr w:rsidR="0000593D" w:rsidRPr="004343CD" w14:paraId="1D4E6207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36EC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602020405 - Места несанкционированного размещения отходов производства и потребления</w:t>
            </w:r>
          </w:p>
        </w:tc>
      </w:tr>
      <w:tr w:rsidR="0000593D" w:rsidRPr="004343CD" w14:paraId="1874236B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358D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3458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Места несанкционированного размещения ТКО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04D8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BE28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E39C0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ликвидации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A330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Класс опасности объекта в соответствии с санитарной классификацией: V класс опасности объекта;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Категория объекта, оказывающего негативное воздействие на окружающую среду: IV категория.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4307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</w:tbl>
    <w:p w14:paraId="3A7F7FB6" w14:textId="77777777" w:rsidR="0000593D" w:rsidRPr="004343CD" w:rsidRDefault="0000593D" w:rsidP="0000593D">
      <w:pPr>
        <w:spacing w:line="60" w:lineRule="exact"/>
        <w:rPr>
          <w:rFonts w:ascii="Liberation Serif" w:eastAsia="Calibri" w:hAnsi="Liberation Serif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00593D" w:rsidRPr="004343CD" w14:paraId="3BD812B6" w14:textId="77777777" w:rsidTr="0000593D">
        <w:trPr>
          <w:trHeight w:val="900"/>
        </w:trPr>
        <w:tc>
          <w:tcPr>
            <w:tcW w:w="14265" w:type="dxa"/>
            <w:gridSpan w:val="7"/>
            <w:hideMark/>
          </w:tcPr>
          <w:p w14:paraId="485339AA" w14:textId="5EF3C601" w:rsidR="0000593D" w:rsidRPr="004343CD" w:rsidRDefault="0000593D" w:rsidP="0000593D">
            <w:pPr>
              <w:pStyle w:val="1"/>
              <w:jc w:val="center"/>
              <w:rPr>
                <w:rFonts w:ascii="Liberation Serif" w:eastAsia="Calibri" w:hAnsi="Liberation Serif" w:cs="Times New Roman"/>
                <w:b/>
                <w:noProof/>
                <w:sz w:val="25"/>
                <w:szCs w:val="25"/>
                <w:lang w:eastAsia="ru-RU"/>
              </w:rPr>
            </w:pPr>
            <w:bookmarkStart w:id="75" w:name="_Toc142320281"/>
            <w:r w:rsidRPr="004343CD">
              <w:rPr>
                <w:rFonts w:ascii="Liberation Serif" w:eastAsia="Calibri" w:hAnsi="Liberation Serif" w:cs="Times New Roman"/>
                <w:b/>
                <w:noProof/>
                <w:color w:val="auto"/>
                <w:sz w:val="25"/>
                <w:szCs w:val="25"/>
                <w:lang w:eastAsia="ru-RU"/>
              </w:rPr>
              <w:t>2.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    </w:r>
            <w:bookmarkEnd w:id="75"/>
          </w:p>
        </w:tc>
      </w:tr>
      <w:tr w:rsidR="0000593D" w:rsidRPr="004343CD" w14:paraId="3557735B" w14:textId="77777777" w:rsidTr="0000593D">
        <w:trPr>
          <w:trHeight w:val="141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2B5C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№ п.п.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5193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639F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A756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Местоположение / Функциональная зона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78F0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Статус объекта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6840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Основные характеристики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44993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Зоны с особыми условиями использования территорий, установление которых требуется в связи с размещением объектов местного значения</w:t>
            </w:r>
          </w:p>
        </w:tc>
      </w:tr>
    </w:tbl>
    <w:p w14:paraId="76F1338F" w14:textId="77777777" w:rsidR="0000593D" w:rsidRPr="004343CD" w:rsidRDefault="0000593D" w:rsidP="0000593D">
      <w:pPr>
        <w:spacing w:line="45" w:lineRule="exact"/>
        <w:rPr>
          <w:rFonts w:ascii="Liberation Serif" w:eastAsia="Calibri" w:hAnsi="Liberation Serif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00593D" w:rsidRPr="004343CD" w14:paraId="02EAD826" w14:textId="77777777" w:rsidTr="0000593D">
        <w:trPr>
          <w:trHeight w:val="3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3FC6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77E4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4F2E4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6E10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BF5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FE80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57809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</w:tr>
      <w:tr w:rsidR="0000593D" w:rsidRPr="004343CD" w14:paraId="01E48AB6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2EC6B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1.1.Объекты физической культуры и массового спорта</w:t>
            </w:r>
          </w:p>
        </w:tc>
      </w:tr>
      <w:tr w:rsidR="0000593D" w:rsidRPr="004343CD" w14:paraId="134D3349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A1750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1.1.1.Объекты физической культуры и массового спорта</w:t>
            </w:r>
          </w:p>
        </w:tc>
      </w:tr>
      <w:tr w:rsidR="0000593D" w:rsidRPr="004343CD" w14:paraId="2761F445" w14:textId="77777777" w:rsidTr="0000593D">
        <w:trPr>
          <w:trHeight w:val="30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5253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602010301 - Объект спорта, включающий раздельно нормируемые спортивные сооружения (объекты) (в т. ч. физкультурно-оздоровительный комплекс)</w:t>
            </w:r>
          </w:p>
        </w:tc>
      </w:tr>
      <w:tr w:rsidR="0000593D" w:rsidRPr="004343CD" w14:paraId="3D9A7D7D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4B88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72AF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Спортивный комплекс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3A8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AC727" w14:textId="24777A12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7092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6B273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физической культуры.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8AFB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53E3FEB3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CF51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602010302 - Спортивное сооружение</w:t>
            </w:r>
          </w:p>
        </w:tc>
      </w:tr>
      <w:tr w:rsidR="0000593D" w:rsidRPr="004343CD" w14:paraId="61F98DBD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EF67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1FA1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Детская игровая площадка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4FE1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43369" w14:textId="18874226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51D6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7007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физической культуры;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Подтип спортивного сооружения: Плоскостное спортивное сооружение (в том числе спортивные (игровые) площадки; спортивные поля, включая футбольные поля).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8D614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754652E8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F7708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1.2.Объекты образования и науки</w:t>
            </w:r>
          </w:p>
        </w:tc>
      </w:tr>
      <w:tr w:rsidR="0000593D" w:rsidRPr="004343CD" w14:paraId="3E77869F" w14:textId="77777777" w:rsidTr="0000593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788CA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1.2.1.Объекты образования и науки</w:t>
            </w:r>
          </w:p>
        </w:tc>
      </w:tr>
      <w:tr w:rsidR="0000593D" w:rsidRPr="004343CD" w14:paraId="2ED67E81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4686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602010101 - Дошкольная образовательная организация</w:t>
            </w:r>
          </w:p>
        </w:tc>
      </w:tr>
      <w:tr w:rsidR="0000593D" w:rsidRPr="004343CD" w14:paraId="08A85714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FE61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AE84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Муниципальное казенное дошкольное образовательное учреждение Детский сад "Солнышко"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DE99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76B73" w14:textId="0B1DD763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Апука, ул. Центральная, 2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1DE9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реконструкции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5091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Вместимость здания (комплекса зданий) образовательной организации, число мест для детей, учащихся, студентов: 0;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Назначение объекта: Детский сад.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AA71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3F885C87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13F5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602010102 - Общеобразовательная организация</w:t>
            </w:r>
          </w:p>
        </w:tc>
      </w:tr>
      <w:tr w:rsidR="0000593D" w:rsidRPr="004343CD" w14:paraId="5C5ABF2B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2720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E096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Муниципальное казенное общеобразовательное учреждение "Апукская средняя школа"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AB1F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A47DE" w14:textId="12DCAD0F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Камчатский край,Олюторский район,с. Апука, ул. Морская, 11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3E225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реконструкции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77EC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Вместимость здания (комплекса зданий) образовательной организации, число мест для детей, учащихся, студентов: 52;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Подтип общеобразовательной организации: Начального общего, основного общего и среднего общего образования;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Тип образовательных программ, дополняющих основную деятельность организации: Реализующая программы дошкольного образования и программы профессионального обучения;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Общая площадь здания, комплекса зданий: 940 кв. м.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69FB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55234CE5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4C697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1.3.Электростанции</w:t>
            </w:r>
          </w:p>
        </w:tc>
      </w:tr>
      <w:tr w:rsidR="0000593D" w:rsidRPr="004343CD" w14:paraId="19AFB533" w14:textId="77777777" w:rsidTr="0000593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9D651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1.3.1.Электростанции</w:t>
            </w:r>
          </w:p>
        </w:tc>
      </w:tr>
      <w:tr w:rsidR="0000593D" w:rsidRPr="004343CD" w14:paraId="6584481E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71BD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602040114 - Электростанция дизельная (ДЭС)</w:t>
            </w:r>
          </w:p>
        </w:tc>
      </w:tr>
      <w:tr w:rsidR="0000593D" w:rsidRPr="004343CD" w14:paraId="07E2C612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FA38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06854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Электростанция дизельная (ДЭС)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F1789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6C55F" w14:textId="7969A805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ECF3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034A3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электроснабжения;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Электрическая мощность: 0 МВт;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Тепловая мощность: 0 ГКкал/ч.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0525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0F559704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54F72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1.4.Объекты водоснабжения</w:t>
            </w:r>
          </w:p>
        </w:tc>
      </w:tr>
      <w:tr w:rsidR="0000593D" w:rsidRPr="004343CD" w14:paraId="4F17E34F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F3CAF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1.4.1.Объекты водоснабжения</w:t>
            </w:r>
          </w:p>
        </w:tc>
      </w:tr>
      <w:tr w:rsidR="0000593D" w:rsidRPr="004343CD" w14:paraId="37E7BB6A" w14:textId="77777777" w:rsidTr="0000593D">
        <w:trPr>
          <w:trHeight w:val="30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83074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602041103 - Насосная станция</w:t>
            </w:r>
          </w:p>
        </w:tc>
      </w:tr>
      <w:tr w:rsidR="0000593D" w:rsidRPr="004343CD" w14:paraId="59DD9FA2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DB337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1196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Насосная станция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9394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701A1" w14:textId="2580C5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6571B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86393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водоснабжения.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0E429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4841B50D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1E02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602041104 - Водонапорная башня</w:t>
            </w:r>
          </w:p>
        </w:tc>
      </w:tr>
      <w:tr w:rsidR="0000593D" w:rsidRPr="004343CD" w14:paraId="5C7C0FC2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B8EF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93C8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Водонапорная башня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DEDD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97345" w14:textId="7C48A2EE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7CD4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ABA8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водоснабжения.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31E3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17102106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55A26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602041102 - Водопроводные очистные сооружения</w:t>
            </w:r>
          </w:p>
        </w:tc>
      </w:tr>
      <w:tr w:rsidR="0000593D" w:rsidRPr="004343CD" w14:paraId="3202DA93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FA604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0C232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Водопроводные очистные сооружения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6AA5E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2A674" w14:textId="4832999C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85C7F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1625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водоснабжения.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71E50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00593D" w:rsidRPr="004343CD" w14:paraId="27B915D2" w14:textId="77777777" w:rsidTr="0000593D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80874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1.5.Сети водоснабжения</w:t>
            </w:r>
          </w:p>
        </w:tc>
      </w:tr>
      <w:tr w:rsidR="0000593D" w:rsidRPr="004343CD" w14:paraId="0B0AEE9E" w14:textId="77777777" w:rsidTr="0000593D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6DE4D" w14:textId="77777777" w:rsidR="0000593D" w:rsidRPr="004343CD" w:rsidRDefault="0000593D" w:rsidP="0000593D">
            <w:pPr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1.5.1.Сети водоснабжения</w:t>
            </w:r>
          </w:p>
        </w:tc>
      </w:tr>
      <w:tr w:rsidR="0000593D" w:rsidRPr="004343CD" w14:paraId="2C15C1DF" w14:textId="77777777" w:rsidTr="0000593D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0D12F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602041202 - Водопровод</w:t>
            </w:r>
          </w:p>
        </w:tc>
      </w:tr>
      <w:tr w:rsidR="0000593D" w:rsidRPr="004343CD" w14:paraId="68EB9045" w14:textId="77777777" w:rsidTr="0000593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B4F5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FB9D1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Водопровод</w:t>
            </w:r>
          </w:p>
        </w:tc>
        <w:tc>
          <w:tcPr>
            <w:tcW w:w="22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8280A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5512C7" w14:textId="0A77BC0C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край Камчатский, Олюторский район, с. Апука</w:t>
            </w:r>
          </w:p>
        </w:tc>
        <w:tc>
          <w:tcPr>
            <w:tcW w:w="15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E328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58E3C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Сети водоснабжения;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1,705 км;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Подземный;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Размер санитарно-защитной полосы водоводов: 0 м.</w:t>
            </w:r>
          </w:p>
        </w:tc>
        <w:tc>
          <w:tcPr>
            <w:tcW w:w="26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E4CF8" w14:textId="77777777" w:rsidR="0000593D" w:rsidRPr="004343CD" w:rsidRDefault="0000593D" w:rsidP="0000593D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</w:tbl>
    <w:p w14:paraId="760166E2" w14:textId="77777777" w:rsidR="00A60E1E" w:rsidRPr="004343CD" w:rsidRDefault="00A60E1E" w:rsidP="003504CB">
      <w:pPr>
        <w:spacing w:line="75" w:lineRule="exact"/>
        <w:rPr>
          <w:rFonts w:ascii="Liberation Serif" w:eastAsia="Calibri" w:hAnsi="Liberation Serif" w:cs="Calibri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5"/>
      </w:tblGrid>
      <w:tr w:rsidR="003504CB" w:rsidRPr="004343CD" w14:paraId="39D07A34" w14:textId="77777777" w:rsidTr="00A60E1E">
        <w:trPr>
          <w:trHeight w:val="675"/>
        </w:trPr>
        <w:tc>
          <w:tcPr>
            <w:tcW w:w="14265" w:type="dxa"/>
            <w:shd w:val="clear" w:color="auto" w:fill="auto"/>
          </w:tcPr>
          <w:p w14:paraId="2ED4EE8E" w14:textId="039A74E5" w:rsidR="003504CB" w:rsidRPr="004343CD" w:rsidRDefault="004554B6" w:rsidP="0000593D">
            <w:pPr>
              <w:pStyle w:val="1"/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bookmarkStart w:id="76" w:name="_Toc142320282"/>
            <w:r w:rsidRPr="004343CD">
              <w:rPr>
                <w:rFonts w:ascii="Liberation Serif" w:eastAsia="Times New Roman" w:hAnsi="Liberation Serif" w:cs="Times New Roman"/>
                <w:b/>
                <w:color w:val="000000" w:themeColor="text1"/>
                <w:sz w:val="25"/>
                <w:szCs w:val="25"/>
                <w:lang w:eastAsia="ru-RU"/>
              </w:rPr>
              <w:t>3</w:t>
            </w:r>
            <w:r w:rsidR="003504CB" w:rsidRPr="004343CD">
              <w:rPr>
                <w:rFonts w:ascii="Liberation Serif" w:eastAsia="Times New Roman" w:hAnsi="Liberation Serif" w:cs="Times New Roman"/>
                <w:b/>
                <w:color w:val="000000" w:themeColor="text1"/>
                <w:sz w:val="25"/>
                <w:szCs w:val="25"/>
                <w:lang w:eastAsia="ru-RU"/>
              </w:rPr>
              <w:t>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bookmarkEnd w:id="76"/>
          </w:p>
        </w:tc>
      </w:tr>
    </w:tbl>
    <w:p w14:paraId="045CE2D3" w14:textId="77777777" w:rsidR="003504CB" w:rsidRPr="004343CD" w:rsidRDefault="003504CB" w:rsidP="003504CB">
      <w:pPr>
        <w:spacing w:line="60" w:lineRule="exact"/>
        <w:rPr>
          <w:rFonts w:ascii="Liberation Serif" w:eastAsia="Calibri" w:hAnsi="Liberation Serif" w:cs="Calibri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640"/>
        <w:gridCol w:w="2070"/>
        <w:gridCol w:w="4185"/>
        <w:gridCol w:w="1305"/>
        <w:gridCol w:w="3645"/>
      </w:tblGrid>
      <w:tr w:rsidR="00023936" w:rsidRPr="004343CD" w14:paraId="421697D0" w14:textId="77777777" w:rsidTr="00023936">
        <w:trPr>
          <w:trHeight w:val="124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0829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№ п.п.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DD46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Местоположение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AFB6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Статус объекта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C720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Параметры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F6E8B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Площадь, га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608D3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Планируемые для размещения объекты федерального, регионального и местного значения</w:t>
            </w:r>
          </w:p>
        </w:tc>
      </w:tr>
    </w:tbl>
    <w:p w14:paraId="77CAEF89" w14:textId="77777777" w:rsidR="00023936" w:rsidRPr="004343CD" w:rsidRDefault="00023936" w:rsidP="00023936">
      <w:pPr>
        <w:spacing w:line="60" w:lineRule="exact"/>
        <w:rPr>
          <w:rFonts w:ascii="Liberation Serif" w:eastAsia="Calibri" w:hAnsi="Liberation Serif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640"/>
        <w:gridCol w:w="2070"/>
        <w:gridCol w:w="4185"/>
        <w:gridCol w:w="1305"/>
        <w:gridCol w:w="3645"/>
      </w:tblGrid>
      <w:tr w:rsidR="00023936" w:rsidRPr="004343CD" w14:paraId="35B2D153" w14:textId="77777777" w:rsidTr="00023936">
        <w:trPr>
          <w:trHeight w:val="30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446F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356A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05E9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8E45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C237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9418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023936" w:rsidRPr="004343CD" w14:paraId="4D8D26BE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5208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701010400 - Производственные зоны, зоны инженерной и транспортной инфраструктур</w:t>
            </w:r>
          </w:p>
        </w:tc>
      </w:tr>
      <w:tr w:rsidR="00023936" w:rsidRPr="004343CD" w14:paraId="5D395ED1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4291B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9C1B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A035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FFE39" w14:textId="206768A1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 xml:space="preserve">: 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898B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1,86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6476D4F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58597942" w14:textId="77777777" w:rsidTr="00023936">
        <w:trPr>
          <w:trHeight w:val="117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7601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2DA52D" w14:textId="42ABC54E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674F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1AB08" w14:textId="79EB96F1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B051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0,25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D2ED2CB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1) Региональное значение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размещению: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602031205 - Строительство вертолетных площадок и ветродромов, принадлежащих ФКП "Аэропорты Камчатки"</w:t>
            </w:r>
          </w:p>
        </w:tc>
      </w:tr>
      <w:tr w:rsidR="00023936" w:rsidRPr="004343CD" w14:paraId="09F420AD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DBCB2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8CE085" w14:textId="01015B7D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DF88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32A74" w14:textId="57EF0DE5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089D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0,06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9B4036B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7630823D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6499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92F1CA" w14:textId="7B4F547C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29FA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2EE1C" w14:textId="3607F6A4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5D0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3,99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43D7EA5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7C280858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1599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D5EFCF" w14:textId="6156580A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DB3C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61854" w14:textId="592CA2CC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03C3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2,03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332BA75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29877E4F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5234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B68E97" w14:textId="7C96E3DD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91B1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1DC5C" w14:textId="42F6DC02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F917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0,38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A0B2B43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561B0DF5" w14:textId="77777777" w:rsidTr="00023936">
        <w:trPr>
          <w:trHeight w:val="94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575C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849F19" w14:textId="4EB42B9B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85E5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73A45" w14:textId="5A507BE8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331D2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0,96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34B2D70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4155BA91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35BE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1975FA" w14:textId="7367D63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FAF1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DEDB1" w14:textId="664AA135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Предельная высота объекта капитального строительства: 20 м 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43FF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7E6EE6F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01E16C51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326E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57C6FA" w14:textId="1E51E21A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94FF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DAD58" w14:textId="146E61C4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FD10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9,42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833AF85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1) Региональное значение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реконструкции: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602040114 - ДЭС-7</w:t>
            </w:r>
          </w:p>
        </w:tc>
      </w:tr>
      <w:tr w:rsidR="00023936" w:rsidRPr="004343CD" w14:paraId="207BB51A" w14:textId="77777777" w:rsidTr="00023936">
        <w:trPr>
          <w:trHeight w:val="118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5219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E6603F" w14:textId="7CF372A2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718D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FF226" w14:textId="22D23050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98F0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0,06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C180EC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1) Местное значение поселения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размещению: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602040114 - Электростанция дизельная (ДЭС)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602041103 - Насосная станция</w:t>
            </w:r>
          </w:p>
        </w:tc>
      </w:tr>
      <w:tr w:rsidR="00023936" w:rsidRPr="004343CD" w14:paraId="59374F00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F785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9E830" w14:textId="78E08A4F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4C188FE6" w14:textId="7AE9AAC9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552C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58F89" w14:textId="725D980B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03C2F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6,56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2C1A082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69A41E24" w14:textId="77777777" w:rsidTr="00023936">
        <w:trPr>
          <w:trHeight w:val="94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EA08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C1FAC5" w14:textId="0C60DC22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E1E3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A5590" w14:textId="66243A47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13B8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0,55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4E53EBA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0A509DFB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52A3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45447A" w14:textId="3E1E62A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24D233DD" w14:textId="496FC0D3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C66A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9CA95" w14:textId="27062572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DBAC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0,52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5F24513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35E30A29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962E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701010700 - Зоны специального назначения</w:t>
            </w:r>
          </w:p>
        </w:tc>
      </w:tr>
      <w:tr w:rsidR="00023936" w:rsidRPr="004343CD" w14:paraId="06FC92BD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981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41122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251D8CD8" w14:textId="276AB246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0FB0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C37F5" w14:textId="2E3B534C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B6CD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0,43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82AA4AF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266D3054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602E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1FCE1" w14:textId="3E6F9D2D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6FF91746" w14:textId="43B09F74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ED8B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C7064" w14:textId="0DEA2E96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0A7F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2,12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23856F7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0F5E79F5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3BDE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F89038" w14:textId="709CC649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19D9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8981A" w14:textId="553BB314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0184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3,46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B2F445C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68AFCA98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95B4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701010500 - Зоны сельскохозяйственного использования</w:t>
            </w:r>
          </w:p>
        </w:tc>
      </w:tr>
      <w:tr w:rsidR="00023936" w:rsidRPr="004343CD" w14:paraId="5EACA44D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C2992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26297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76D3A5A5" w14:textId="2E64D61C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6A27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30B31" w14:textId="5054BB9C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 xml:space="preserve">Предельная высота объекта капитального строительства: 20 м 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1227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0,97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9B48DB1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3D3FFFD9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8187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701010605 - Зона лесов</w:t>
            </w:r>
          </w:p>
        </w:tc>
      </w:tr>
      <w:tr w:rsidR="00023936" w:rsidRPr="004343CD" w14:paraId="35CC7E17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7078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47124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4EF82B11" w14:textId="40C6303F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91C6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313C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A7EE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0,4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16333F1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1435F5D4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E148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701010800 - Зона режимных территорий</w:t>
            </w:r>
          </w:p>
        </w:tc>
      </w:tr>
      <w:tr w:rsidR="00023936" w:rsidRPr="004343CD" w14:paraId="3F229ACB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492B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1E685E" w14:textId="433BCA8E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6983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A6D6B" w14:textId="7FE55C74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20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469E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0,33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7FEA592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6C1B4E76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945E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701010200 - Зона смешанной и общественно-деловой застройки</w:t>
            </w:r>
          </w:p>
        </w:tc>
      </w:tr>
      <w:tr w:rsidR="00023936" w:rsidRPr="004343CD" w14:paraId="13667463" w14:textId="77777777" w:rsidTr="00023936">
        <w:trPr>
          <w:trHeight w:val="252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DF0C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2A5842" w14:textId="42134F71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8B9B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95DDF" w14:textId="4600C82B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30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31D4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9,81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4A75B4D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1) Местное значение поселения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размещению: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602010301 - Спортивный комплекс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602010302 - Детская игровая площадка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реконструкции: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602010101 - Муниципальное казенное дошкольное образовательное учреждение Детский сад "Солнышко"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602010102 - Муниципальное казенное общеобразовательное учреждение "Апукская средняя школа"</w:t>
            </w:r>
          </w:p>
        </w:tc>
      </w:tr>
      <w:tr w:rsidR="00023936" w:rsidRPr="004343CD" w14:paraId="725B480E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BC48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FEF1E3" w14:textId="79DB8421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28DEB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B6555" w14:textId="0B946C0F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30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B5C7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0,47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B276BB1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0FADED35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82A5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701010101 - Зона застройки индивидуальными жилыми домами</w:t>
            </w:r>
          </w:p>
        </w:tc>
      </w:tr>
      <w:tr w:rsidR="00023936" w:rsidRPr="004343CD" w14:paraId="2C37ACA5" w14:textId="77777777" w:rsidTr="00023936">
        <w:trPr>
          <w:trHeight w:val="27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1BF4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C4DDE5" w14:textId="7568DD45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1436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39C83" w14:textId="5936A201" w:rsidR="00023936" w:rsidRPr="004343CD" w:rsidRDefault="006F34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Предельная высота объекта капитального строительства: 15 м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 xml:space="preserve">Коэффициент застройки: 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40%</w:t>
            </w:r>
            <w:r w:rsidR="00023936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81C3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7,32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47E4C07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1) Региональное значение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размещению: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602010406 - Фельдшерско-акушерский пункт. Камчатский край, Олюторский муниципальный район, село Апука (строительство)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2) Местное значение поселения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Планируемый к размещению: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602041104 - Водонапорная башня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602041102 - Водопроводные очистные сооружения</w:t>
            </w:r>
          </w:p>
        </w:tc>
      </w:tr>
      <w:tr w:rsidR="00023936" w:rsidRPr="004343CD" w14:paraId="2CEE7006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6F268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701010601 - Зона озелененных территорий общего пользования (лесопарки, парки, сады, скверы, бульвары, городские леса)</w:t>
            </w:r>
          </w:p>
        </w:tc>
      </w:tr>
      <w:tr w:rsidR="00023936" w:rsidRPr="004343CD" w14:paraId="7F1E10C3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C73E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07BAC3" w14:textId="52FDA6DD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4B41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E9E3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984F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36,75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D8EECC5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397203BF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608D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3D1D0F" w14:textId="67F73D6E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087D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8103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297A6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0,29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3907F56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2D13919A" w14:textId="77777777" w:rsidTr="00023936">
        <w:trPr>
          <w:trHeight w:val="94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699B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44E252" w14:textId="12FC9A4D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B248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5267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23BE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1,37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F8143D1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544AA327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5914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62D31D" w14:textId="7FB840AE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9F19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57FC7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3B40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31,85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DD8BD8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41A9E392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1E629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C78851" w14:textId="5A9642B4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5419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270F0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35F4F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12,09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74C3569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40E11F84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C3D91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22C23B" w14:textId="5189D805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25A7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5DCB3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0ABD4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1,31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14C8D9B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1487464D" w14:textId="77777777" w:rsidTr="00023936">
        <w:trPr>
          <w:trHeight w:val="285"/>
        </w:trPr>
        <w:tc>
          <w:tcPr>
            <w:tcW w:w="14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2EB3D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701010900 - Зона акваторий</w:t>
            </w:r>
          </w:p>
        </w:tc>
      </w:tr>
      <w:tr w:rsidR="00023936" w:rsidRPr="004343CD" w14:paraId="773022B4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0A1DC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A2E16B" w14:textId="77777777" w:rsidR="00363DCE" w:rsidRPr="004343CD" w:rsidRDefault="00363DCE" w:rsidP="00363DCE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Сельское поселение</w:t>
            </w:r>
          </w:p>
          <w:p w14:paraId="416E3D01" w14:textId="5CAE96F1" w:rsidR="00023936" w:rsidRPr="004343CD" w:rsidRDefault="00363DCE" w:rsidP="00363DCE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71F2A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352E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FDD5A" w14:textId="51DF2426" w:rsidR="00023936" w:rsidRPr="004343CD" w:rsidRDefault="00CE64D4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val="en-US"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15964,18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0BAE72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  <w:tr w:rsidR="00023936" w:rsidRPr="004343CD" w14:paraId="367D5A85" w14:textId="77777777" w:rsidTr="00023936">
        <w:trPr>
          <w:trHeight w:val="96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073C2" w14:textId="7640CE0F" w:rsidR="00023936" w:rsidRPr="004343CD" w:rsidRDefault="00AD5539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C5D808" w14:textId="30310F7C" w:rsidR="00023936" w:rsidRPr="004343CD" w:rsidRDefault="00363DCE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с. Апука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D7CCE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Существующий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9B2C5" w14:textId="77777777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Этажность: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установлено.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BF16D" w14:textId="423A7FDF" w:rsidR="00023936" w:rsidRPr="004343CD" w:rsidRDefault="00023936" w:rsidP="00023936">
            <w:pPr>
              <w:jc w:val="center"/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  <w:r w:rsidR="00B4672D"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9,82</w:t>
            </w:r>
          </w:p>
        </w:tc>
        <w:tc>
          <w:tcPr>
            <w:tcW w:w="3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8A9D5D6" w14:textId="77777777" w:rsidR="00023936" w:rsidRPr="004343CD" w:rsidRDefault="00023936" w:rsidP="00023936">
            <w:pPr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4343CD">
              <w:rPr>
                <w:rFonts w:ascii="Liberation Serif" w:eastAsia="Calibri" w:hAnsi="Liberation Serif" w:cs="Times New Roman"/>
                <w:noProof/>
                <w:color w:val="000000"/>
                <w:sz w:val="19"/>
                <w:szCs w:val="19"/>
                <w:lang w:eastAsia="ru-RU"/>
              </w:rPr>
              <w:t>Не планируются</w:t>
            </w:r>
          </w:p>
        </w:tc>
      </w:tr>
    </w:tbl>
    <w:p w14:paraId="7A767B7C" w14:textId="77777777" w:rsidR="00240D34" w:rsidRPr="004343CD" w:rsidRDefault="00240D34">
      <w:pPr>
        <w:jc w:val="right"/>
        <w:rPr>
          <w:rFonts w:ascii="Liberation Serif" w:hAnsi="Liberation Serif"/>
        </w:rPr>
      </w:pPr>
    </w:p>
    <w:sectPr w:rsidR="00240D34" w:rsidRPr="004343CD">
      <w:pgSz w:w="16833" w:h="11908"/>
      <w:pgMar w:top="1132" w:right="849" w:bottom="1132" w:left="169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ED0A1" w14:textId="77777777" w:rsidR="00F3786B" w:rsidRDefault="00F3786B" w:rsidP="005C3C2D">
      <w:r>
        <w:separator/>
      </w:r>
    </w:p>
  </w:endnote>
  <w:endnote w:type="continuationSeparator" w:id="0">
    <w:p w14:paraId="61C9F426" w14:textId="77777777" w:rsidR="00F3786B" w:rsidRDefault="00F3786B" w:rsidP="005C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FA7FC" w14:textId="77777777" w:rsidR="00F3786B" w:rsidRDefault="00F3786B">
    <w:pPr>
      <w:pStyle w:val="a5"/>
      <w:jc w:val="center"/>
    </w:pPr>
  </w:p>
  <w:p w14:paraId="5F4C294A" w14:textId="77777777" w:rsidR="00F3786B" w:rsidRDefault="00F378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7367D" w14:textId="77777777" w:rsidR="00F3786B" w:rsidRDefault="00F3786B">
    <w:pPr>
      <w:pStyle w:val="a5"/>
      <w:ind w:left="-5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BDB97" w14:textId="77777777" w:rsidR="00F3786B" w:rsidRDefault="00F3786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43CD">
      <w:rPr>
        <w:noProof/>
      </w:rPr>
      <w:t>2</w:t>
    </w:r>
    <w:r>
      <w:fldChar w:fldCharType="end"/>
    </w:r>
  </w:p>
  <w:p w14:paraId="7D7414C8" w14:textId="77777777" w:rsidR="00F3786B" w:rsidRDefault="00F3786B">
    <w:pPr>
      <w:pStyle w:val="a5"/>
      <w:ind w:left="-54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4E3A1" w14:textId="77777777" w:rsidR="00F3786B" w:rsidRDefault="00F3786B" w:rsidP="005C3C2D">
      <w:r>
        <w:separator/>
      </w:r>
    </w:p>
  </w:footnote>
  <w:footnote w:type="continuationSeparator" w:id="0">
    <w:p w14:paraId="76BD3F76" w14:textId="77777777" w:rsidR="00F3786B" w:rsidRDefault="00F3786B" w:rsidP="005C3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548370"/>
      <w:docPartObj>
        <w:docPartGallery w:val="Page Numbers (Top of Page)"/>
        <w:docPartUnique/>
      </w:docPartObj>
    </w:sdtPr>
    <w:sdtEndPr/>
    <w:sdtContent>
      <w:p w14:paraId="26E1D0FB" w14:textId="77777777" w:rsidR="00F3786B" w:rsidRDefault="00F3786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3CD">
          <w:rPr>
            <w:noProof/>
          </w:rPr>
          <w:t>15</w:t>
        </w:r>
        <w:r>
          <w:fldChar w:fldCharType="end"/>
        </w:r>
      </w:p>
    </w:sdtContent>
  </w:sdt>
  <w:p w14:paraId="401AF963" w14:textId="77777777" w:rsidR="00F3786B" w:rsidRDefault="00F378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F5771" w14:textId="77777777" w:rsidR="00F3786B" w:rsidRDefault="00F3786B">
    <w:pPr>
      <w:pStyle w:val="a3"/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66A53"/>
    <w:multiLevelType w:val="hybridMultilevel"/>
    <w:tmpl w:val="625A6B9A"/>
    <w:lvl w:ilvl="0" w:tplc="7B54B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C2D"/>
    <w:rsid w:val="0000593D"/>
    <w:rsid w:val="00007986"/>
    <w:rsid w:val="00023936"/>
    <w:rsid w:val="00027D20"/>
    <w:rsid w:val="00037D20"/>
    <w:rsid w:val="000676EE"/>
    <w:rsid w:val="000B51C9"/>
    <w:rsid w:val="000E0004"/>
    <w:rsid w:val="001510AF"/>
    <w:rsid w:val="00153B96"/>
    <w:rsid w:val="001C71EB"/>
    <w:rsid w:val="00216756"/>
    <w:rsid w:val="00240D34"/>
    <w:rsid w:val="002913C3"/>
    <w:rsid w:val="002C615B"/>
    <w:rsid w:val="00341AF4"/>
    <w:rsid w:val="003504CB"/>
    <w:rsid w:val="00363DCE"/>
    <w:rsid w:val="00385C88"/>
    <w:rsid w:val="003B156F"/>
    <w:rsid w:val="003B387A"/>
    <w:rsid w:val="003B66BA"/>
    <w:rsid w:val="004343CD"/>
    <w:rsid w:val="004554B6"/>
    <w:rsid w:val="004E0869"/>
    <w:rsid w:val="005278D0"/>
    <w:rsid w:val="00550698"/>
    <w:rsid w:val="005B7C57"/>
    <w:rsid w:val="005C3C2D"/>
    <w:rsid w:val="005E55A6"/>
    <w:rsid w:val="0060062E"/>
    <w:rsid w:val="006B4EDB"/>
    <w:rsid w:val="006F3436"/>
    <w:rsid w:val="00723A44"/>
    <w:rsid w:val="00760993"/>
    <w:rsid w:val="007A60E5"/>
    <w:rsid w:val="007D4941"/>
    <w:rsid w:val="007F29CA"/>
    <w:rsid w:val="00840216"/>
    <w:rsid w:val="008949B5"/>
    <w:rsid w:val="008A6036"/>
    <w:rsid w:val="008B313B"/>
    <w:rsid w:val="008C60FE"/>
    <w:rsid w:val="00957189"/>
    <w:rsid w:val="00957D02"/>
    <w:rsid w:val="00981EB3"/>
    <w:rsid w:val="009957DF"/>
    <w:rsid w:val="009C778B"/>
    <w:rsid w:val="009D1CD7"/>
    <w:rsid w:val="009E6A98"/>
    <w:rsid w:val="00A60E1E"/>
    <w:rsid w:val="00AA101B"/>
    <w:rsid w:val="00AC52C3"/>
    <w:rsid w:val="00AD5539"/>
    <w:rsid w:val="00AE3591"/>
    <w:rsid w:val="00B4672D"/>
    <w:rsid w:val="00B6723A"/>
    <w:rsid w:val="00B77D6B"/>
    <w:rsid w:val="00BA70E6"/>
    <w:rsid w:val="00BB34D6"/>
    <w:rsid w:val="00BC42BB"/>
    <w:rsid w:val="00C1104B"/>
    <w:rsid w:val="00C25288"/>
    <w:rsid w:val="00C30DC1"/>
    <w:rsid w:val="00CB6F79"/>
    <w:rsid w:val="00CC4224"/>
    <w:rsid w:val="00CE64D4"/>
    <w:rsid w:val="00D2215E"/>
    <w:rsid w:val="00D453A5"/>
    <w:rsid w:val="00D61060"/>
    <w:rsid w:val="00DC2C65"/>
    <w:rsid w:val="00DD3BBA"/>
    <w:rsid w:val="00DF39AE"/>
    <w:rsid w:val="00E13C17"/>
    <w:rsid w:val="00E15241"/>
    <w:rsid w:val="00E47F51"/>
    <w:rsid w:val="00E65862"/>
    <w:rsid w:val="00E74234"/>
    <w:rsid w:val="00EB4713"/>
    <w:rsid w:val="00EC489A"/>
    <w:rsid w:val="00ED214E"/>
    <w:rsid w:val="00F178B8"/>
    <w:rsid w:val="00F21021"/>
    <w:rsid w:val="00F3786B"/>
    <w:rsid w:val="00F64809"/>
    <w:rsid w:val="00F70D72"/>
    <w:rsid w:val="00F7194D"/>
    <w:rsid w:val="00F92C88"/>
    <w:rsid w:val="00FB0DF2"/>
    <w:rsid w:val="00FB417B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2D90"/>
  <w15:chartTrackingRefBased/>
  <w15:docId w15:val="{EDA8F8F0-B483-4DDA-9F04-8EDD0B1E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0D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C2D"/>
  </w:style>
  <w:style w:type="paragraph" w:styleId="a5">
    <w:name w:val="footer"/>
    <w:basedOn w:val="a"/>
    <w:link w:val="a6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C2D"/>
  </w:style>
  <w:style w:type="paragraph" w:customStyle="1" w:styleId="ParagraphStyle0">
    <w:name w:val="ParagraphStyle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">
    <w:name w:val="ParagraphStyle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2">
    <w:name w:val="ParagraphStyle2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3">
    <w:name w:val="ParagraphStyle3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4">
    <w:name w:val="ParagraphStyle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5">
    <w:name w:val="ParagraphStyle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6">
    <w:name w:val="ParagraphStyle6"/>
    <w:hidden/>
    <w:rsid w:val="005C3C2D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7">
    <w:name w:val="ParagraphStyle7"/>
    <w:hidden/>
    <w:rsid w:val="005C3C2D"/>
    <w:pPr>
      <w:pBdr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8">
    <w:name w:val="ParagraphStyle8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9">
    <w:name w:val="ParagraphStyle9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0">
    <w:name w:val="ParagraphStyle1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1">
    <w:name w:val="ParagraphStyle1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2">
    <w:name w:val="ParagraphStyle12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3">
    <w:name w:val="ParagraphStyle13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4">
    <w:name w:val="ParagraphStyle1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5">
    <w:name w:val="ParagraphStyle1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6">
    <w:name w:val="ParagraphStyle16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7">
    <w:name w:val="ParagraphStyle17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character" w:styleId="a7">
    <w:name w:val="line number"/>
    <w:basedOn w:val="a0"/>
    <w:semiHidden/>
    <w:rsid w:val="005C3C2D"/>
  </w:style>
  <w:style w:type="character" w:styleId="a8">
    <w:name w:val="Hyperlink"/>
    <w:uiPriority w:val="99"/>
    <w:rsid w:val="005C3C2D"/>
    <w:rPr>
      <w:color w:val="0000FF"/>
      <w:u w:val="single"/>
    </w:rPr>
  </w:style>
  <w:style w:type="character" w:customStyle="1" w:styleId="FakeCharacterStyle">
    <w:name w:val="FakeCharacterStyle"/>
    <w:hidden/>
    <w:rsid w:val="005C3C2D"/>
    <w:rPr>
      <w:sz w:val="1"/>
      <w:szCs w:val="1"/>
    </w:rPr>
  </w:style>
  <w:style w:type="character" w:customStyle="1" w:styleId="CharacterStyle0">
    <w:name w:val="CharacterStyle0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9"/>
      <w:szCs w:val="29"/>
      <w:u w:val="none"/>
    </w:rPr>
  </w:style>
  <w:style w:type="character" w:customStyle="1" w:styleId="CharacterStyle1">
    <w:name w:val="CharacterStyle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3">
    <w:name w:val="CharacterStyle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4">
    <w:name w:val="CharacterStyle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6">
    <w:name w:val="CharacterStyle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7">
    <w:name w:val="CharacterStyle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8">
    <w:name w:val="CharacterStyle8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9">
    <w:name w:val="CharacterStyle9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0">
    <w:name w:val="CharacterStyle10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1">
    <w:name w:val="CharacterStyle1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3">
    <w:name w:val="CharacterStyle1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4">
    <w:name w:val="CharacterStyle1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5">
    <w:name w:val="CharacterStyle1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6">
    <w:name w:val="CharacterStyle1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7">
    <w:name w:val="CharacterStyle1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styleId="11">
    <w:name w:val="Table Simple 1"/>
    <w:basedOn w:val="a1"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"/>
    <w:next w:val="a"/>
    <w:autoRedefine/>
    <w:uiPriority w:val="39"/>
    <w:unhideWhenUsed/>
    <w:rsid w:val="00ED214E"/>
    <w:pPr>
      <w:spacing w:after="100"/>
    </w:pPr>
  </w:style>
  <w:style w:type="numbering" w:customStyle="1" w:styleId="13">
    <w:name w:val="Нет списка1"/>
    <w:next w:val="a2"/>
    <w:uiPriority w:val="99"/>
    <w:semiHidden/>
    <w:unhideWhenUsed/>
    <w:rsid w:val="00DF39AE"/>
  </w:style>
  <w:style w:type="paragraph" w:customStyle="1" w:styleId="ParagraphStyle18">
    <w:name w:val="ParagraphStyle18"/>
    <w:hidden/>
    <w:rsid w:val="00DF39AE"/>
    <w:pP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9">
    <w:name w:val="ParagraphStyle19"/>
    <w:hidden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18">
    <w:name w:val="CharacterStyle18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9">
    <w:name w:val="CharacterStyle19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customStyle="1" w:styleId="110">
    <w:name w:val="Простая таблица 11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DF39AE"/>
  </w:style>
  <w:style w:type="table" w:customStyle="1" w:styleId="120">
    <w:name w:val="Простая таблица 12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2215E"/>
  </w:style>
  <w:style w:type="table" w:customStyle="1" w:styleId="130">
    <w:name w:val="Простая таблица 13"/>
    <w:basedOn w:val="a1"/>
    <w:next w:val="11"/>
    <w:rsid w:val="00D2215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504CB"/>
  </w:style>
  <w:style w:type="table" w:customStyle="1" w:styleId="14">
    <w:name w:val="Простая таблица 14"/>
    <w:basedOn w:val="a1"/>
    <w:next w:val="11"/>
    <w:rsid w:val="003504CB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A60E1E"/>
    <w:pPr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A60E1E"/>
  </w:style>
  <w:style w:type="table" w:customStyle="1" w:styleId="15">
    <w:name w:val="Простая таблица 15"/>
    <w:basedOn w:val="a1"/>
    <w:next w:val="11"/>
    <w:rsid w:val="00A60E1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53B96"/>
  </w:style>
  <w:style w:type="table" w:customStyle="1" w:styleId="16">
    <w:name w:val="Простая таблица 16"/>
    <w:basedOn w:val="a1"/>
    <w:next w:val="11"/>
    <w:rsid w:val="00153B96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341AF4"/>
  </w:style>
  <w:style w:type="table" w:customStyle="1" w:styleId="17">
    <w:name w:val="Простая таблица 17"/>
    <w:basedOn w:val="a1"/>
    <w:next w:val="11"/>
    <w:rsid w:val="00341AF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40D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8">
    <w:name w:val="Нет списка8"/>
    <w:next w:val="a2"/>
    <w:uiPriority w:val="99"/>
    <w:semiHidden/>
    <w:unhideWhenUsed/>
    <w:rsid w:val="00CC4224"/>
  </w:style>
  <w:style w:type="table" w:customStyle="1" w:styleId="18">
    <w:name w:val="Простая таблица 18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CC4224"/>
  </w:style>
  <w:style w:type="table" w:customStyle="1" w:styleId="19">
    <w:name w:val="Простая таблица 19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D3B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00">
    <w:name w:val="Нет списка10"/>
    <w:next w:val="a2"/>
    <w:uiPriority w:val="99"/>
    <w:semiHidden/>
    <w:unhideWhenUsed/>
    <w:rsid w:val="00E47F51"/>
  </w:style>
  <w:style w:type="table" w:customStyle="1" w:styleId="1100">
    <w:name w:val="Простая таблица 110"/>
    <w:basedOn w:val="a1"/>
    <w:next w:val="11"/>
    <w:rsid w:val="00E47F51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basedOn w:val="a0"/>
    <w:uiPriority w:val="99"/>
    <w:semiHidden/>
    <w:unhideWhenUsed/>
    <w:rsid w:val="00F178B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178B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78B8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78B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78B8"/>
    <w:rPr>
      <w:rFonts w:ascii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178B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178B8"/>
    <w:rPr>
      <w:rFonts w:ascii="Segoe UI" w:hAnsi="Segoe UI" w:cs="Segoe UI"/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023936"/>
  </w:style>
  <w:style w:type="character" w:customStyle="1" w:styleId="1a">
    <w:name w:val="Просмотренная гиперссылка1"/>
    <w:basedOn w:val="a0"/>
    <w:uiPriority w:val="99"/>
    <w:semiHidden/>
    <w:unhideWhenUsed/>
    <w:rsid w:val="00023936"/>
    <w:rPr>
      <w:color w:val="954F72"/>
      <w:u w:val="single"/>
    </w:rPr>
  </w:style>
  <w:style w:type="paragraph" w:customStyle="1" w:styleId="msonormal0">
    <w:name w:val="msonormal"/>
    <w:basedOn w:val="a"/>
    <w:rsid w:val="0002393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02393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B34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28567&amp;date=07.01.2021&amp;demo=2&amp;dst=100009&amp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2875&amp;date=07.01.2021&amp;demo=2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ogin.consultant.ru/link/?req=doc&amp;base=LAW&amp;n=2875&amp;date=07.01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5037E-601C-45B8-B0B5-C2D8B830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15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Ширяев</dc:creator>
  <cp:keywords/>
  <dc:description/>
  <cp:lastModifiedBy>Дементьева Т.А</cp:lastModifiedBy>
  <cp:revision>24</cp:revision>
  <dcterms:created xsi:type="dcterms:W3CDTF">2022-08-25T08:43:00Z</dcterms:created>
  <dcterms:modified xsi:type="dcterms:W3CDTF">2023-08-07T12:04:00Z</dcterms:modified>
</cp:coreProperties>
</file>